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A8F" w:rsidRPr="004A2A77" w:rsidRDefault="009F2FEB" w:rsidP="004A2A77">
      <w:pPr>
        <w:tabs>
          <w:tab w:val="center" w:pos="1872"/>
          <w:tab w:val="right" w:pos="9638"/>
        </w:tabs>
        <w:spacing w:after="0" w:line="240" w:lineRule="auto"/>
        <w:ind w:left="-1872" w:right="662" w:firstLine="0"/>
        <w:jc w:val="right"/>
        <w:rPr>
          <w:rFonts w:asciiTheme="minorHAnsi" w:hAnsiTheme="minorHAnsi"/>
          <w:sz w:val="22"/>
        </w:rPr>
      </w:pPr>
      <w:r w:rsidRPr="004A2A77">
        <w:rPr>
          <w:rFonts w:asciiTheme="minorHAnsi" w:eastAsia="Calibri" w:hAnsiTheme="minorHAnsi" w:cs="Calibri"/>
          <w:noProof/>
          <w:sz w:val="22"/>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-234315</wp:posOffset>
                </wp:positionV>
                <wp:extent cx="1657350" cy="156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657350" cy="1562100"/>
                        </a:xfrm>
                        <a:prstGeom prst="rect">
                          <a:avLst/>
                        </a:prstGeom>
                        <a:solidFill>
                          <a:schemeClr val="lt1"/>
                        </a:solidFill>
                        <a:ln w="6350">
                          <a:noFill/>
                        </a:ln>
                      </wps:spPr>
                      <wps:txbx>
                        <w:txbxContent>
                          <w:p w:rsidR="00C02CBD" w:rsidRDefault="00C02CBD">
                            <w:pPr>
                              <w:ind w:left="0"/>
                            </w:pPr>
                            <w:r>
                              <w:rPr>
                                <w:rFonts w:ascii="Calibri" w:hAnsi="Calibri"/>
                                <w:b/>
                                <w:noProof/>
                              </w:rPr>
                              <w:drawing>
                                <wp:inline distT="0" distB="0" distL="0" distR="0" wp14:anchorId="42A2C0BA" wp14:editId="78C87C54">
                                  <wp:extent cx="1390650" cy="130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304925"/>
                                          </a:xfrm>
                                          <a:prstGeom prst="rect">
                                            <a:avLst/>
                                          </a:prstGeom>
                                          <a:noFill/>
                                          <a:ln>
                                            <a:noFill/>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95pt;margin-top:-18.45pt;width:130.5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" fillcolor="white [3201]" stroked="f" strokeweight=".5pt">
                <v:textbox>
                  <w:txbxContent>
                    <w:p w:rsidR="00C02CBD" w:rsidRDefault="00C02CBD">
                      <w:pPr>
                        <w:ind w:left="0"/>
                      </w:pPr>
                      <w:r>
                        <w:rPr>
                          <w:rFonts w:ascii="Calibri" w:hAnsi="Calibri"/>
                          <w:b/>
                          <w:noProof/>
                        </w:rPr>
                        <w:drawing>
                          <wp:inline distT="0" distB="0" distL="0" distR="0" wp14:anchorId="42A2C0BA" wp14:editId="78C87C54">
                            <wp:extent cx="1390650" cy="1304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1304925"/>
                                    </a:xfrm>
                                    <a:prstGeom prst="rect">
                                      <a:avLst/>
                                    </a:prstGeom>
                                    <a:noFill/>
                                    <a:ln>
                                      <a:noFill/>
                                    </a:ln>
                                    <a:effectLst/>
                                  </pic:spPr>
                                </pic:pic>
                              </a:graphicData>
                            </a:graphic>
                          </wp:inline>
                        </w:drawing>
                      </w:r>
                    </w:p>
                  </w:txbxContent>
                </v:textbox>
              </v:shape>
            </w:pict>
          </mc:Fallback>
        </mc:AlternateContent>
      </w:r>
      <w:r w:rsidR="00D26326" w:rsidRPr="004A2A77">
        <w:rPr>
          <w:rFonts w:asciiTheme="minorHAnsi" w:eastAsia="Calibri" w:hAnsiTheme="minorHAnsi" w:cs="Calibri"/>
          <w:sz w:val="22"/>
        </w:rPr>
        <w:tab/>
      </w:r>
      <w:r w:rsidR="00D60BA1" w:rsidRPr="004A2A77">
        <w:rPr>
          <w:rFonts w:asciiTheme="minorHAnsi" w:hAnsiTheme="minorHAnsi"/>
          <w:b/>
          <w:sz w:val="22"/>
        </w:rPr>
        <w:t xml:space="preserve"> </w:t>
      </w:r>
      <w:r w:rsidR="00D26326" w:rsidRPr="004A2A77">
        <w:rPr>
          <w:rFonts w:asciiTheme="minorHAnsi" w:hAnsiTheme="minorHAnsi"/>
          <w:b/>
          <w:sz w:val="22"/>
        </w:rPr>
        <w:t xml:space="preserve">ST PETER’S SCHOOL  </w:t>
      </w:r>
    </w:p>
    <w:p w:rsidR="00FD5A8F" w:rsidRPr="004A2A77" w:rsidRDefault="00D26326" w:rsidP="004A2A77">
      <w:pPr>
        <w:spacing w:after="0" w:line="240" w:lineRule="auto"/>
        <w:ind w:left="-1862" w:right="662"/>
        <w:jc w:val="right"/>
        <w:rPr>
          <w:rFonts w:asciiTheme="minorHAnsi" w:hAnsiTheme="minorHAnsi"/>
          <w:sz w:val="22"/>
        </w:rPr>
      </w:pPr>
      <w:r w:rsidRPr="004A2A77">
        <w:rPr>
          <w:rFonts w:asciiTheme="minorHAnsi" w:hAnsiTheme="minorHAnsi"/>
          <w:b/>
          <w:sz w:val="22"/>
        </w:rPr>
        <w:t>BEHAVIOUR POLICY</w:t>
      </w:r>
      <w:r w:rsidR="00843DFE">
        <w:rPr>
          <w:rFonts w:asciiTheme="minorHAnsi" w:hAnsiTheme="minorHAnsi"/>
          <w:b/>
          <w:sz w:val="22"/>
        </w:rPr>
        <w:t xml:space="preserve"> (includes Medical Needs)</w:t>
      </w:r>
    </w:p>
    <w:p w:rsidR="00FD5A8F" w:rsidRPr="004A2A77" w:rsidRDefault="00D26326" w:rsidP="004A2A77">
      <w:pPr>
        <w:spacing w:after="0" w:line="240" w:lineRule="auto"/>
        <w:ind w:left="0" w:right="662" w:firstLine="0"/>
        <w:jc w:val="right"/>
        <w:rPr>
          <w:rFonts w:asciiTheme="minorHAnsi" w:hAnsiTheme="minorHAnsi"/>
          <w:sz w:val="22"/>
        </w:rPr>
      </w:pPr>
      <w:r w:rsidRPr="004A2A77">
        <w:rPr>
          <w:rFonts w:asciiTheme="minorHAnsi" w:hAnsiTheme="minorHAnsi"/>
          <w:b/>
          <w:sz w:val="22"/>
        </w:rPr>
        <w:t xml:space="preserve"> </w:t>
      </w:r>
    </w:p>
    <w:p w:rsidR="00FD5A8F" w:rsidRPr="004A2A77" w:rsidRDefault="00D26326" w:rsidP="004A2A77">
      <w:pPr>
        <w:spacing w:after="0" w:line="240" w:lineRule="auto"/>
        <w:ind w:left="0" w:right="662" w:firstLine="0"/>
        <w:jc w:val="right"/>
        <w:rPr>
          <w:rFonts w:asciiTheme="minorHAnsi" w:hAnsiTheme="minorHAnsi"/>
          <w:sz w:val="22"/>
        </w:rPr>
      </w:pPr>
      <w:r w:rsidRPr="004A2A77">
        <w:rPr>
          <w:rFonts w:asciiTheme="minorHAnsi" w:hAnsiTheme="minorHAnsi"/>
          <w:b/>
          <w:sz w:val="22"/>
        </w:rPr>
        <w:t xml:space="preserve"> </w:t>
      </w:r>
    </w:p>
    <w:p w:rsidR="00FD5A8F" w:rsidRPr="004A2A77" w:rsidRDefault="00D26326" w:rsidP="004A2A77">
      <w:pPr>
        <w:spacing w:after="0" w:line="240" w:lineRule="auto"/>
        <w:ind w:right="662"/>
        <w:jc w:val="right"/>
        <w:rPr>
          <w:rFonts w:asciiTheme="minorHAnsi" w:hAnsiTheme="minorHAnsi"/>
          <w:sz w:val="22"/>
        </w:rPr>
      </w:pPr>
      <w:r w:rsidRPr="004A2A77">
        <w:rPr>
          <w:rFonts w:asciiTheme="minorHAnsi" w:hAnsiTheme="minorHAnsi"/>
          <w:b/>
          <w:sz w:val="22"/>
        </w:rPr>
        <w:t xml:space="preserve">Date Reviewed:  </w:t>
      </w:r>
      <w:r w:rsidR="005831B3">
        <w:rPr>
          <w:rFonts w:asciiTheme="minorHAnsi" w:hAnsiTheme="minorHAnsi"/>
          <w:b/>
          <w:sz w:val="22"/>
        </w:rPr>
        <w:t>May 2020</w:t>
      </w:r>
      <w:r w:rsidRPr="004A2A77">
        <w:rPr>
          <w:rFonts w:asciiTheme="minorHAnsi" w:hAnsiTheme="minorHAnsi"/>
          <w:b/>
          <w:sz w:val="22"/>
        </w:rPr>
        <w:t xml:space="preserve"> </w:t>
      </w:r>
    </w:p>
    <w:p w:rsidR="000F4B16" w:rsidRPr="004A2A77" w:rsidRDefault="00D26326" w:rsidP="004A2A77">
      <w:pPr>
        <w:spacing w:after="0" w:line="240" w:lineRule="auto"/>
        <w:ind w:right="662"/>
        <w:jc w:val="right"/>
        <w:rPr>
          <w:rFonts w:asciiTheme="minorHAnsi" w:hAnsiTheme="minorHAnsi"/>
          <w:b/>
          <w:sz w:val="22"/>
        </w:rPr>
      </w:pPr>
      <w:r w:rsidRPr="004A2A77">
        <w:rPr>
          <w:rFonts w:asciiTheme="minorHAnsi" w:hAnsiTheme="minorHAnsi"/>
          <w:b/>
          <w:sz w:val="22"/>
        </w:rPr>
        <w:t xml:space="preserve">Date of Next Review: </w:t>
      </w:r>
      <w:r w:rsidR="00C02CBD">
        <w:rPr>
          <w:rFonts w:asciiTheme="minorHAnsi" w:hAnsiTheme="minorHAnsi"/>
          <w:b/>
          <w:sz w:val="22"/>
        </w:rPr>
        <w:t>October 2021</w:t>
      </w:r>
    </w:p>
    <w:p w:rsidR="000F4B16" w:rsidRPr="004A2A77" w:rsidRDefault="000F4B16" w:rsidP="004A2A77">
      <w:pPr>
        <w:pStyle w:val="Style1"/>
        <w:spacing w:before="0"/>
        <w:ind w:right="662"/>
        <w:jc w:val="right"/>
        <w:rPr>
          <w:rFonts w:asciiTheme="minorHAnsi" w:hAnsiTheme="minorHAnsi" w:cs="Arial"/>
          <w:bCs w:val="0"/>
          <w:iCs/>
          <w:sz w:val="22"/>
          <w:szCs w:val="22"/>
        </w:rPr>
      </w:pPr>
      <w:r w:rsidRPr="004A2A77">
        <w:rPr>
          <w:rFonts w:asciiTheme="minorHAnsi" w:hAnsiTheme="minorHAnsi" w:cs="Arial"/>
          <w:bCs w:val="0"/>
          <w:iCs/>
          <w:sz w:val="22"/>
          <w:szCs w:val="22"/>
        </w:rPr>
        <w:t>Reviewers: Christopher Bennet/</w:t>
      </w:r>
      <w:r w:rsidR="00075CBE">
        <w:rPr>
          <w:rFonts w:asciiTheme="minorHAnsi" w:hAnsiTheme="minorHAnsi" w:cs="Arial"/>
          <w:bCs w:val="0"/>
          <w:iCs/>
          <w:sz w:val="22"/>
          <w:szCs w:val="22"/>
        </w:rPr>
        <w:t>Mike Gregory</w:t>
      </w:r>
    </w:p>
    <w:p w:rsidR="000F4B16" w:rsidRPr="004A2A77" w:rsidRDefault="000F4B16" w:rsidP="004A2A77">
      <w:pPr>
        <w:pStyle w:val="Style1"/>
        <w:spacing w:before="0"/>
        <w:ind w:right="662"/>
        <w:jc w:val="right"/>
        <w:rPr>
          <w:rFonts w:asciiTheme="minorHAnsi" w:hAnsiTheme="minorHAnsi" w:cs="Arial"/>
          <w:bCs w:val="0"/>
          <w:iCs/>
          <w:sz w:val="22"/>
          <w:szCs w:val="22"/>
        </w:rPr>
      </w:pPr>
      <w:r w:rsidRPr="004A2A77">
        <w:rPr>
          <w:rFonts w:asciiTheme="minorHAnsi" w:hAnsiTheme="minorHAnsi" w:cs="Arial"/>
          <w:bCs w:val="0"/>
          <w:iCs/>
          <w:sz w:val="22"/>
          <w:szCs w:val="22"/>
        </w:rPr>
        <w:t xml:space="preserve">Date of Governing Board ratification: </w:t>
      </w:r>
      <w:r w:rsidR="002C240A">
        <w:rPr>
          <w:rFonts w:asciiTheme="minorHAnsi" w:hAnsiTheme="minorHAnsi" w:cs="Arial"/>
          <w:bCs w:val="0"/>
          <w:iCs/>
          <w:sz w:val="22"/>
          <w:szCs w:val="22"/>
        </w:rPr>
        <w:t>24</w:t>
      </w:r>
      <w:r w:rsidR="002C240A" w:rsidRPr="002C240A">
        <w:rPr>
          <w:rFonts w:asciiTheme="minorHAnsi" w:hAnsiTheme="minorHAnsi" w:cs="Arial"/>
          <w:bCs w:val="0"/>
          <w:iCs/>
          <w:sz w:val="22"/>
          <w:szCs w:val="22"/>
          <w:vertAlign w:val="superscript"/>
        </w:rPr>
        <w:t>th</w:t>
      </w:r>
      <w:r w:rsidR="002C240A">
        <w:rPr>
          <w:rFonts w:asciiTheme="minorHAnsi" w:hAnsiTheme="minorHAnsi" w:cs="Arial"/>
          <w:bCs w:val="0"/>
          <w:iCs/>
          <w:sz w:val="22"/>
          <w:szCs w:val="22"/>
        </w:rPr>
        <w:t xml:space="preserve"> September 2019</w:t>
      </w:r>
    </w:p>
    <w:p w:rsidR="00FD5A8F" w:rsidRPr="004A2A77" w:rsidRDefault="007C4FBE" w:rsidP="004A2A77">
      <w:pPr>
        <w:spacing w:after="0" w:line="240" w:lineRule="auto"/>
        <w:ind w:right="662"/>
        <w:jc w:val="right"/>
        <w:rPr>
          <w:rFonts w:asciiTheme="minorHAnsi" w:hAnsiTheme="minorHAnsi"/>
          <w:sz w:val="22"/>
        </w:rPr>
      </w:pPr>
      <w:r w:rsidRPr="004A2A77">
        <w:rPr>
          <w:rFonts w:asciiTheme="minorHAnsi" w:hAnsiTheme="minorHAnsi"/>
          <w:b/>
          <w:sz w:val="22"/>
        </w:rPr>
        <w:t xml:space="preserve">  </w:t>
      </w:r>
      <w:r w:rsidR="00D26326" w:rsidRPr="004A2A77">
        <w:rPr>
          <w:rFonts w:asciiTheme="minorHAnsi" w:hAnsiTheme="minorHAnsi"/>
          <w:b/>
          <w:sz w:val="22"/>
        </w:rPr>
        <w:t xml:space="preserve"> </w:t>
      </w:r>
    </w:p>
    <w:p w:rsidR="009F2FEB" w:rsidRPr="004A2A77" w:rsidRDefault="00D26326" w:rsidP="004A2A77">
      <w:pPr>
        <w:spacing w:after="0" w:line="240" w:lineRule="auto"/>
        <w:ind w:left="0" w:firstLine="0"/>
        <w:rPr>
          <w:rFonts w:asciiTheme="minorHAnsi" w:hAnsiTheme="minorHAnsi"/>
          <w:b/>
          <w:sz w:val="22"/>
        </w:rPr>
      </w:pPr>
      <w:r w:rsidRPr="004A2A77">
        <w:rPr>
          <w:rFonts w:asciiTheme="minorHAnsi" w:hAnsiTheme="minorHAnsi"/>
          <w:b/>
          <w:sz w:val="22"/>
        </w:rPr>
        <w:t xml:space="preserve"> </w:t>
      </w:r>
    </w:p>
    <w:p w:rsidR="009F2FEB" w:rsidRPr="004A2A77" w:rsidRDefault="009F2FEB" w:rsidP="004A2A77">
      <w:pPr>
        <w:pStyle w:val="BodyText"/>
        <w:ind w:left="0" w:firstLine="0"/>
        <w:rPr>
          <w:rFonts w:asciiTheme="minorHAnsi" w:hAnsi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139"/>
        <w:gridCol w:w="6353"/>
      </w:tblGrid>
      <w:tr w:rsidR="009F2FEB" w:rsidRPr="004A2A77" w:rsidTr="007F4365">
        <w:trPr>
          <w:jc w:val="center"/>
        </w:trPr>
        <w:tc>
          <w:tcPr>
            <w:tcW w:w="8522" w:type="dxa"/>
            <w:gridSpan w:val="3"/>
            <w:shd w:val="clear" w:color="auto" w:fill="A6A6A6"/>
          </w:tcPr>
          <w:p w:rsidR="009F2FEB" w:rsidRPr="004A2A77" w:rsidRDefault="009F2FEB" w:rsidP="004A2A77">
            <w:pPr>
              <w:spacing w:after="0" w:line="240" w:lineRule="auto"/>
              <w:jc w:val="center"/>
              <w:rPr>
                <w:rFonts w:asciiTheme="minorHAnsi" w:hAnsiTheme="minorHAnsi"/>
                <w:b/>
                <w:sz w:val="22"/>
              </w:rPr>
            </w:pPr>
            <w:r w:rsidRPr="004A2A77">
              <w:rPr>
                <w:rFonts w:asciiTheme="minorHAnsi" w:hAnsiTheme="minorHAnsi"/>
                <w:b/>
                <w:sz w:val="22"/>
              </w:rPr>
              <w:t>Document Control</w:t>
            </w:r>
          </w:p>
        </w:tc>
      </w:tr>
      <w:tr w:rsidR="009F2FEB" w:rsidRPr="004A2A77" w:rsidTr="007F4365">
        <w:trPr>
          <w:jc w:val="center"/>
        </w:trPr>
        <w:tc>
          <w:tcPr>
            <w:tcW w:w="1030" w:type="dxa"/>
            <w:shd w:val="clear" w:color="auto" w:fill="auto"/>
          </w:tcPr>
          <w:p w:rsidR="009F2FEB" w:rsidRPr="004A2A77" w:rsidRDefault="009F2FEB" w:rsidP="004A2A77">
            <w:pPr>
              <w:spacing w:after="0" w:line="240" w:lineRule="auto"/>
              <w:rPr>
                <w:rFonts w:asciiTheme="minorHAnsi" w:hAnsiTheme="minorHAnsi"/>
                <w:b/>
                <w:sz w:val="22"/>
              </w:rPr>
            </w:pPr>
            <w:r w:rsidRPr="004A2A77">
              <w:rPr>
                <w:rFonts w:asciiTheme="minorHAnsi" w:hAnsiTheme="minorHAnsi"/>
                <w:b/>
                <w:sz w:val="22"/>
              </w:rPr>
              <w:t>Edition</w:t>
            </w:r>
          </w:p>
        </w:tc>
        <w:tc>
          <w:tcPr>
            <w:tcW w:w="1139" w:type="dxa"/>
            <w:shd w:val="clear" w:color="auto" w:fill="auto"/>
          </w:tcPr>
          <w:p w:rsidR="009F2FEB" w:rsidRPr="004A2A77" w:rsidRDefault="009F2FEB" w:rsidP="004A2A77">
            <w:pPr>
              <w:spacing w:after="0" w:line="240" w:lineRule="auto"/>
              <w:rPr>
                <w:rFonts w:asciiTheme="minorHAnsi" w:hAnsiTheme="minorHAnsi"/>
                <w:b/>
                <w:sz w:val="22"/>
              </w:rPr>
            </w:pPr>
            <w:r w:rsidRPr="004A2A77">
              <w:rPr>
                <w:rFonts w:asciiTheme="minorHAnsi" w:hAnsiTheme="minorHAnsi"/>
                <w:b/>
                <w:sz w:val="22"/>
              </w:rPr>
              <w:t>Issued</w:t>
            </w:r>
          </w:p>
        </w:tc>
        <w:tc>
          <w:tcPr>
            <w:tcW w:w="6353" w:type="dxa"/>
            <w:shd w:val="clear" w:color="auto" w:fill="auto"/>
          </w:tcPr>
          <w:p w:rsidR="009F2FEB" w:rsidRPr="004A2A77" w:rsidRDefault="009F2FEB" w:rsidP="004A2A77">
            <w:pPr>
              <w:spacing w:after="0" w:line="240" w:lineRule="auto"/>
              <w:rPr>
                <w:rFonts w:asciiTheme="minorHAnsi" w:hAnsiTheme="minorHAnsi"/>
                <w:b/>
                <w:sz w:val="22"/>
              </w:rPr>
            </w:pPr>
            <w:r w:rsidRPr="004A2A77">
              <w:rPr>
                <w:rFonts w:asciiTheme="minorHAnsi" w:hAnsiTheme="minorHAnsi"/>
                <w:b/>
                <w:sz w:val="22"/>
              </w:rPr>
              <w:t>Changes from previous</w:t>
            </w:r>
          </w:p>
        </w:tc>
      </w:tr>
      <w:tr w:rsidR="009F2FEB" w:rsidRPr="004A2A77" w:rsidTr="007F4365">
        <w:trPr>
          <w:jc w:val="center"/>
        </w:trPr>
        <w:tc>
          <w:tcPr>
            <w:tcW w:w="1030" w:type="dxa"/>
            <w:shd w:val="clear" w:color="auto" w:fill="auto"/>
          </w:tcPr>
          <w:p w:rsidR="009F2FEB" w:rsidRPr="004A2A77" w:rsidRDefault="009F2FEB" w:rsidP="004A2A77">
            <w:pPr>
              <w:spacing w:after="0" w:line="240" w:lineRule="auto"/>
              <w:jc w:val="center"/>
              <w:rPr>
                <w:rFonts w:asciiTheme="minorHAnsi" w:hAnsiTheme="minorHAnsi"/>
                <w:sz w:val="22"/>
              </w:rPr>
            </w:pPr>
            <w:r w:rsidRPr="004A2A77">
              <w:rPr>
                <w:rFonts w:asciiTheme="minorHAnsi" w:hAnsiTheme="minorHAnsi"/>
                <w:sz w:val="22"/>
              </w:rPr>
              <w:t>1</w:t>
            </w:r>
          </w:p>
          <w:p w:rsidR="009F2FEB" w:rsidRPr="004A2A77" w:rsidRDefault="009F2FEB" w:rsidP="004A2A77">
            <w:pPr>
              <w:spacing w:after="0" w:line="240" w:lineRule="auto"/>
              <w:jc w:val="center"/>
              <w:rPr>
                <w:rFonts w:asciiTheme="minorHAnsi" w:hAnsiTheme="minorHAnsi"/>
                <w:sz w:val="22"/>
              </w:rPr>
            </w:pPr>
          </w:p>
        </w:tc>
        <w:tc>
          <w:tcPr>
            <w:tcW w:w="1139" w:type="dxa"/>
            <w:shd w:val="clear" w:color="auto" w:fill="auto"/>
          </w:tcPr>
          <w:p w:rsidR="009F2FEB" w:rsidRPr="004A2A77" w:rsidRDefault="009F2FEB" w:rsidP="004A2A77">
            <w:pPr>
              <w:spacing w:after="0" w:line="240" w:lineRule="auto"/>
              <w:rPr>
                <w:rFonts w:asciiTheme="minorHAnsi" w:hAnsiTheme="minorHAnsi"/>
                <w:sz w:val="22"/>
              </w:rPr>
            </w:pPr>
            <w:r w:rsidRPr="004A2A77">
              <w:rPr>
                <w:rFonts w:asciiTheme="minorHAnsi" w:hAnsiTheme="minorHAnsi"/>
                <w:sz w:val="22"/>
              </w:rPr>
              <w:t>05/02/17</w:t>
            </w:r>
          </w:p>
          <w:p w:rsidR="009F2FEB" w:rsidRPr="004A2A77" w:rsidRDefault="009F2FEB" w:rsidP="004A2A77">
            <w:pPr>
              <w:spacing w:after="0" w:line="240" w:lineRule="auto"/>
              <w:rPr>
                <w:rFonts w:asciiTheme="minorHAnsi" w:hAnsiTheme="minorHAnsi"/>
                <w:sz w:val="22"/>
              </w:rPr>
            </w:pPr>
          </w:p>
        </w:tc>
        <w:tc>
          <w:tcPr>
            <w:tcW w:w="6353" w:type="dxa"/>
            <w:shd w:val="clear" w:color="auto" w:fill="auto"/>
          </w:tcPr>
          <w:p w:rsidR="009F2FEB" w:rsidRPr="004A2A77" w:rsidRDefault="009F2FEB" w:rsidP="004A2A77">
            <w:pPr>
              <w:pStyle w:val="ListParagraph"/>
              <w:spacing w:after="0" w:line="240" w:lineRule="auto"/>
              <w:ind w:left="0" w:hanging="11"/>
              <w:rPr>
                <w:rFonts w:asciiTheme="minorHAnsi" w:hAnsiTheme="minorHAnsi"/>
                <w:sz w:val="22"/>
              </w:rPr>
            </w:pPr>
            <w:r w:rsidRPr="004A2A77">
              <w:rPr>
                <w:rFonts w:asciiTheme="minorHAnsi" w:hAnsiTheme="minorHAnsi"/>
                <w:sz w:val="22"/>
              </w:rPr>
              <w:t>6.2 addition of restorative conversations</w:t>
            </w:r>
          </w:p>
          <w:p w:rsidR="009F2FEB" w:rsidRPr="004A2A77" w:rsidRDefault="009F2FEB" w:rsidP="004A2A77">
            <w:pPr>
              <w:pStyle w:val="ListParagraph"/>
              <w:spacing w:after="0" w:line="240" w:lineRule="auto"/>
              <w:ind w:left="0" w:hanging="11"/>
              <w:rPr>
                <w:rFonts w:asciiTheme="minorHAnsi" w:hAnsiTheme="minorHAnsi"/>
                <w:sz w:val="22"/>
              </w:rPr>
            </w:pPr>
            <w:r w:rsidRPr="004A2A77">
              <w:rPr>
                <w:rFonts w:asciiTheme="minorHAnsi" w:hAnsiTheme="minorHAnsi"/>
                <w:sz w:val="22"/>
              </w:rPr>
              <w:t>7.4 change to Student Support Managers</w:t>
            </w:r>
          </w:p>
          <w:p w:rsidR="009F2FEB" w:rsidRPr="004A2A77" w:rsidRDefault="009F2FEB" w:rsidP="004A2A77">
            <w:pPr>
              <w:pStyle w:val="ListParagraph"/>
              <w:spacing w:after="0" w:line="240" w:lineRule="auto"/>
              <w:ind w:left="0" w:hanging="11"/>
              <w:rPr>
                <w:rFonts w:asciiTheme="minorHAnsi" w:hAnsiTheme="minorHAnsi"/>
                <w:sz w:val="22"/>
              </w:rPr>
            </w:pPr>
            <w:r w:rsidRPr="004A2A77">
              <w:rPr>
                <w:rFonts w:asciiTheme="minorHAnsi" w:hAnsiTheme="minorHAnsi"/>
                <w:sz w:val="22"/>
              </w:rPr>
              <w:t>Addition of section 8 students responsibilities</w:t>
            </w:r>
          </w:p>
        </w:tc>
      </w:tr>
      <w:tr w:rsidR="00C02CBD" w:rsidRPr="004A2A77" w:rsidTr="007F4365">
        <w:trPr>
          <w:jc w:val="center"/>
        </w:trPr>
        <w:tc>
          <w:tcPr>
            <w:tcW w:w="1030" w:type="dxa"/>
            <w:shd w:val="clear" w:color="auto" w:fill="auto"/>
          </w:tcPr>
          <w:p w:rsidR="00C02CBD" w:rsidRPr="004A2A77" w:rsidRDefault="00C02CBD" w:rsidP="004A2A77">
            <w:pPr>
              <w:spacing w:after="0" w:line="240" w:lineRule="auto"/>
              <w:jc w:val="center"/>
              <w:rPr>
                <w:rFonts w:asciiTheme="minorHAnsi" w:hAnsiTheme="minorHAnsi"/>
                <w:sz w:val="22"/>
              </w:rPr>
            </w:pPr>
            <w:r>
              <w:rPr>
                <w:rFonts w:asciiTheme="minorHAnsi" w:hAnsiTheme="minorHAnsi"/>
                <w:sz w:val="22"/>
              </w:rPr>
              <w:t>2</w:t>
            </w:r>
          </w:p>
        </w:tc>
        <w:tc>
          <w:tcPr>
            <w:tcW w:w="1139" w:type="dxa"/>
            <w:shd w:val="clear" w:color="auto" w:fill="auto"/>
          </w:tcPr>
          <w:p w:rsidR="00C02CBD" w:rsidRPr="004A2A77" w:rsidRDefault="00C02CBD" w:rsidP="004A2A77">
            <w:pPr>
              <w:spacing w:after="0" w:line="240" w:lineRule="auto"/>
              <w:rPr>
                <w:rFonts w:asciiTheme="minorHAnsi" w:hAnsiTheme="minorHAnsi"/>
                <w:sz w:val="22"/>
              </w:rPr>
            </w:pPr>
            <w:r>
              <w:rPr>
                <w:rFonts w:asciiTheme="minorHAnsi" w:hAnsiTheme="minorHAnsi"/>
                <w:sz w:val="22"/>
              </w:rPr>
              <w:t>2019</w:t>
            </w:r>
          </w:p>
        </w:tc>
        <w:tc>
          <w:tcPr>
            <w:tcW w:w="6353" w:type="dxa"/>
            <w:shd w:val="clear" w:color="auto" w:fill="auto"/>
          </w:tcPr>
          <w:p w:rsidR="00C02CBD" w:rsidRDefault="00C02CBD" w:rsidP="004A2A77">
            <w:pPr>
              <w:pStyle w:val="ListParagraph"/>
              <w:spacing w:after="0" w:line="240" w:lineRule="auto"/>
              <w:ind w:left="0" w:hanging="11"/>
              <w:rPr>
                <w:rFonts w:asciiTheme="minorHAnsi" w:hAnsiTheme="minorHAnsi"/>
                <w:sz w:val="22"/>
              </w:rPr>
            </w:pPr>
            <w:r>
              <w:rPr>
                <w:rFonts w:asciiTheme="minorHAnsi" w:hAnsiTheme="minorHAnsi"/>
                <w:sz w:val="22"/>
              </w:rPr>
              <w:t>Change of rewards to recognition</w:t>
            </w:r>
          </w:p>
          <w:p w:rsidR="00C02CBD" w:rsidRDefault="00C02CBD" w:rsidP="004A2A77">
            <w:pPr>
              <w:pStyle w:val="ListParagraph"/>
              <w:spacing w:after="0" w:line="240" w:lineRule="auto"/>
              <w:ind w:left="0" w:hanging="11"/>
              <w:rPr>
                <w:rFonts w:asciiTheme="minorHAnsi" w:hAnsiTheme="minorHAnsi"/>
                <w:sz w:val="22"/>
              </w:rPr>
            </w:pPr>
            <w:r>
              <w:rPr>
                <w:rFonts w:asciiTheme="minorHAnsi" w:hAnsiTheme="minorHAnsi"/>
                <w:sz w:val="22"/>
              </w:rPr>
              <w:t>2.1 – reference to the ‘red button’</w:t>
            </w:r>
          </w:p>
          <w:p w:rsidR="00C02CBD" w:rsidRDefault="00C02CBD" w:rsidP="004A2A77">
            <w:pPr>
              <w:pStyle w:val="ListParagraph"/>
              <w:spacing w:after="0" w:line="240" w:lineRule="auto"/>
              <w:ind w:left="0" w:hanging="11"/>
              <w:rPr>
                <w:rFonts w:asciiTheme="minorHAnsi" w:hAnsiTheme="minorHAnsi"/>
                <w:sz w:val="22"/>
              </w:rPr>
            </w:pPr>
            <w:r>
              <w:rPr>
                <w:rFonts w:asciiTheme="minorHAnsi" w:hAnsiTheme="minorHAnsi"/>
                <w:sz w:val="22"/>
              </w:rPr>
              <w:t>3.3 – inclusion of school ethos</w:t>
            </w:r>
          </w:p>
          <w:p w:rsidR="00C02CBD" w:rsidRDefault="00C02CBD" w:rsidP="004A2A77">
            <w:pPr>
              <w:pStyle w:val="ListParagraph"/>
              <w:spacing w:after="0" w:line="240" w:lineRule="auto"/>
              <w:ind w:left="0" w:hanging="11"/>
              <w:rPr>
                <w:rFonts w:asciiTheme="minorHAnsi" w:hAnsiTheme="minorHAnsi"/>
                <w:sz w:val="22"/>
              </w:rPr>
            </w:pPr>
            <w:r>
              <w:rPr>
                <w:rFonts w:asciiTheme="minorHAnsi" w:hAnsiTheme="minorHAnsi"/>
                <w:sz w:val="22"/>
              </w:rPr>
              <w:t>9.0 – inclusion of searching and confiscation</w:t>
            </w:r>
          </w:p>
          <w:p w:rsidR="005831B3" w:rsidRPr="004A2A77" w:rsidRDefault="0068689B" w:rsidP="005831B3">
            <w:pPr>
              <w:pStyle w:val="ListParagraph"/>
              <w:spacing w:after="0" w:line="240" w:lineRule="auto"/>
              <w:ind w:left="0" w:hanging="11"/>
              <w:rPr>
                <w:rFonts w:asciiTheme="minorHAnsi" w:hAnsiTheme="minorHAnsi"/>
                <w:sz w:val="22"/>
              </w:rPr>
            </w:pPr>
            <w:r>
              <w:rPr>
                <w:rFonts w:asciiTheme="minorHAnsi" w:hAnsiTheme="minorHAnsi"/>
                <w:sz w:val="22"/>
              </w:rPr>
              <w:t>New Appendix 1 and 2 (flowcharts)</w:t>
            </w:r>
          </w:p>
        </w:tc>
      </w:tr>
      <w:tr w:rsidR="005831B3" w:rsidRPr="004A2A77" w:rsidTr="007F4365">
        <w:trPr>
          <w:jc w:val="center"/>
        </w:trPr>
        <w:tc>
          <w:tcPr>
            <w:tcW w:w="1030" w:type="dxa"/>
            <w:shd w:val="clear" w:color="auto" w:fill="auto"/>
          </w:tcPr>
          <w:p w:rsidR="005831B3" w:rsidRDefault="005831B3" w:rsidP="004A2A77">
            <w:pPr>
              <w:spacing w:after="0" w:line="240" w:lineRule="auto"/>
              <w:jc w:val="center"/>
              <w:rPr>
                <w:rFonts w:asciiTheme="minorHAnsi" w:hAnsiTheme="minorHAnsi"/>
                <w:sz w:val="22"/>
              </w:rPr>
            </w:pPr>
            <w:r>
              <w:rPr>
                <w:rFonts w:asciiTheme="minorHAnsi" w:hAnsiTheme="minorHAnsi"/>
                <w:sz w:val="22"/>
              </w:rPr>
              <w:t>3</w:t>
            </w:r>
          </w:p>
        </w:tc>
        <w:tc>
          <w:tcPr>
            <w:tcW w:w="1139" w:type="dxa"/>
            <w:shd w:val="clear" w:color="auto" w:fill="auto"/>
          </w:tcPr>
          <w:p w:rsidR="005831B3" w:rsidRDefault="005831B3" w:rsidP="004A2A77">
            <w:pPr>
              <w:spacing w:after="0" w:line="240" w:lineRule="auto"/>
              <w:rPr>
                <w:rFonts w:asciiTheme="minorHAnsi" w:hAnsiTheme="minorHAnsi"/>
                <w:sz w:val="22"/>
              </w:rPr>
            </w:pPr>
            <w:r>
              <w:rPr>
                <w:rFonts w:asciiTheme="minorHAnsi" w:hAnsiTheme="minorHAnsi"/>
                <w:sz w:val="22"/>
              </w:rPr>
              <w:t>May 2020</w:t>
            </w:r>
          </w:p>
        </w:tc>
        <w:tc>
          <w:tcPr>
            <w:tcW w:w="6353" w:type="dxa"/>
            <w:shd w:val="clear" w:color="auto" w:fill="auto"/>
          </w:tcPr>
          <w:p w:rsidR="005831B3" w:rsidRDefault="005831B3" w:rsidP="004A2A77">
            <w:pPr>
              <w:pStyle w:val="ListParagraph"/>
              <w:spacing w:after="0" w:line="240" w:lineRule="auto"/>
              <w:ind w:left="0" w:hanging="11"/>
              <w:rPr>
                <w:rFonts w:asciiTheme="minorHAnsi" w:hAnsiTheme="minorHAnsi"/>
                <w:sz w:val="22"/>
              </w:rPr>
            </w:pPr>
            <w:r>
              <w:rPr>
                <w:rFonts w:asciiTheme="minorHAnsi" w:hAnsiTheme="minorHAnsi"/>
                <w:sz w:val="22"/>
              </w:rPr>
              <w:t>Covid-19 Appendix 3</w:t>
            </w:r>
          </w:p>
        </w:tc>
      </w:tr>
    </w:tbl>
    <w:p w:rsidR="009F2FEB" w:rsidRPr="004A2A77" w:rsidRDefault="009F2FEB" w:rsidP="004A2A77">
      <w:pPr>
        <w:adjustRightInd w:val="0"/>
        <w:spacing w:after="0" w:line="240" w:lineRule="auto"/>
        <w:rPr>
          <w:rFonts w:asciiTheme="minorHAnsi" w:hAnsiTheme="minorHAnsi"/>
          <w:b/>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885"/>
      </w:tblGrid>
      <w:tr w:rsidR="009F2FEB" w:rsidRPr="004A2A77" w:rsidTr="007F4365">
        <w:trPr>
          <w:jc w:val="center"/>
        </w:trPr>
        <w:tc>
          <w:tcPr>
            <w:tcW w:w="5637" w:type="dxa"/>
            <w:shd w:val="clear" w:color="auto" w:fill="A6A6A6"/>
          </w:tcPr>
          <w:p w:rsidR="009F2FEB" w:rsidRPr="004A2A77" w:rsidRDefault="009F2FEB" w:rsidP="004A2A77">
            <w:pPr>
              <w:spacing w:after="0" w:line="240" w:lineRule="auto"/>
              <w:jc w:val="center"/>
              <w:rPr>
                <w:rFonts w:asciiTheme="minorHAnsi" w:hAnsiTheme="minorHAnsi"/>
                <w:b/>
                <w:sz w:val="22"/>
              </w:rPr>
            </w:pPr>
            <w:r w:rsidRPr="004A2A77">
              <w:rPr>
                <w:rFonts w:asciiTheme="minorHAnsi" w:hAnsiTheme="minorHAnsi"/>
                <w:b/>
                <w:sz w:val="22"/>
              </w:rPr>
              <w:t>Policies/Documents referred to in this policy</w:t>
            </w:r>
          </w:p>
        </w:tc>
        <w:tc>
          <w:tcPr>
            <w:tcW w:w="2885" w:type="dxa"/>
            <w:shd w:val="clear" w:color="auto" w:fill="A6A6A6"/>
          </w:tcPr>
          <w:p w:rsidR="009F2FEB" w:rsidRPr="004A2A77" w:rsidRDefault="009F2FEB" w:rsidP="004A2A77">
            <w:pPr>
              <w:spacing w:after="0" w:line="240" w:lineRule="auto"/>
              <w:jc w:val="center"/>
              <w:rPr>
                <w:rFonts w:asciiTheme="minorHAnsi" w:hAnsiTheme="minorHAnsi"/>
                <w:b/>
                <w:sz w:val="22"/>
              </w:rPr>
            </w:pPr>
            <w:r w:rsidRPr="004A2A77">
              <w:rPr>
                <w:rFonts w:asciiTheme="minorHAnsi" w:hAnsiTheme="minorHAnsi"/>
                <w:b/>
                <w:sz w:val="22"/>
              </w:rPr>
              <w:t>Post holders/Persons named in this policy</w:t>
            </w:r>
          </w:p>
        </w:tc>
      </w:tr>
      <w:tr w:rsidR="009F2FEB" w:rsidRPr="004A2A77" w:rsidTr="00750EB5">
        <w:trPr>
          <w:trHeight w:val="2222"/>
          <w:jc w:val="center"/>
        </w:trPr>
        <w:tc>
          <w:tcPr>
            <w:tcW w:w="5637" w:type="dxa"/>
            <w:shd w:val="clear" w:color="auto" w:fill="auto"/>
          </w:tcPr>
          <w:p w:rsidR="009F2FEB" w:rsidRPr="0068689B" w:rsidRDefault="009F2FEB" w:rsidP="004A2A77">
            <w:pPr>
              <w:spacing w:after="0" w:line="240" w:lineRule="auto"/>
              <w:ind w:left="11" w:hanging="11"/>
              <w:rPr>
                <w:rFonts w:asciiTheme="minorHAnsi" w:hAnsiTheme="minorHAnsi"/>
                <w:sz w:val="22"/>
              </w:rPr>
            </w:pPr>
            <w:r w:rsidRPr="0068689B">
              <w:rPr>
                <w:rFonts w:asciiTheme="minorHAnsi" w:hAnsiTheme="minorHAnsi"/>
                <w:sz w:val="22"/>
              </w:rPr>
              <w:t xml:space="preserve">This policy </w:t>
            </w:r>
            <w:r w:rsidRPr="0068689B">
              <w:rPr>
                <w:rFonts w:asciiTheme="minorHAnsi" w:hAnsiTheme="minorHAnsi"/>
                <w:b/>
                <w:sz w:val="22"/>
              </w:rPr>
              <w:t>links to other school policies</w:t>
            </w:r>
            <w:r w:rsidRPr="0068689B">
              <w:rPr>
                <w:rFonts w:asciiTheme="minorHAnsi" w:hAnsiTheme="minorHAnsi"/>
                <w:sz w:val="22"/>
              </w:rPr>
              <w:t xml:space="preserve"> on: </w:t>
            </w:r>
          </w:p>
          <w:p w:rsidR="009F2FEB" w:rsidRPr="0068689B" w:rsidRDefault="009F2FEB" w:rsidP="004A2A77">
            <w:pPr>
              <w:spacing w:before="17" w:after="0" w:line="240" w:lineRule="auto"/>
              <w:ind w:left="11" w:hanging="11"/>
              <w:rPr>
                <w:rFonts w:asciiTheme="minorHAnsi" w:hAnsiTheme="minorHAnsi"/>
                <w:sz w:val="22"/>
              </w:rPr>
            </w:pPr>
            <w:r w:rsidRPr="0068689B">
              <w:rPr>
                <w:rFonts w:asciiTheme="minorHAnsi" w:hAnsiTheme="minorHAnsi"/>
                <w:sz w:val="22"/>
              </w:rPr>
              <w:t>Teaching and Learning</w:t>
            </w:r>
          </w:p>
          <w:p w:rsidR="009F2FEB" w:rsidRPr="0068689B" w:rsidRDefault="009F2FEB" w:rsidP="004A2A77">
            <w:pPr>
              <w:spacing w:before="17" w:after="0" w:line="240" w:lineRule="auto"/>
              <w:ind w:left="11" w:hanging="11"/>
              <w:rPr>
                <w:rFonts w:asciiTheme="minorHAnsi" w:hAnsiTheme="minorHAnsi"/>
                <w:sz w:val="22"/>
              </w:rPr>
            </w:pPr>
            <w:r w:rsidRPr="0068689B">
              <w:rPr>
                <w:rFonts w:asciiTheme="minorHAnsi" w:hAnsiTheme="minorHAnsi"/>
                <w:sz w:val="22"/>
              </w:rPr>
              <w:t>Code of good practice</w:t>
            </w:r>
            <w:r w:rsidR="00C02CBD">
              <w:rPr>
                <w:rFonts w:asciiTheme="minorHAnsi" w:hAnsiTheme="minorHAnsi"/>
                <w:sz w:val="22"/>
              </w:rPr>
              <w:t xml:space="preserve"> for adults</w:t>
            </w:r>
          </w:p>
          <w:p w:rsidR="009F2FEB" w:rsidRPr="0068689B" w:rsidRDefault="009F2FEB" w:rsidP="004A2A77">
            <w:pPr>
              <w:spacing w:before="17" w:after="0" w:line="240" w:lineRule="auto"/>
              <w:ind w:left="11" w:hanging="11"/>
              <w:rPr>
                <w:rFonts w:asciiTheme="minorHAnsi" w:hAnsiTheme="minorHAnsi"/>
                <w:sz w:val="22"/>
              </w:rPr>
            </w:pPr>
            <w:r w:rsidRPr="0068689B">
              <w:rPr>
                <w:rFonts w:asciiTheme="minorHAnsi" w:hAnsiTheme="minorHAnsi"/>
                <w:sz w:val="22"/>
              </w:rPr>
              <w:t xml:space="preserve">Code of conduct for students </w:t>
            </w:r>
          </w:p>
          <w:p w:rsidR="00C02CBD" w:rsidRDefault="00C02CBD" w:rsidP="004A2A77">
            <w:pPr>
              <w:spacing w:after="0" w:line="240" w:lineRule="auto"/>
              <w:rPr>
                <w:rFonts w:asciiTheme="minorHAnsi" w:hAnsiTheme="minorHAnsi"/>
                <w:sz w:val="22"/>
              </w:rPr>
            </w:pPr>
            <w:r>
              <w:rPr>
                <w:rFonts w:asciiTheme="minorHAnsi" w:hAnsiTheme="minorHAnsi"/>
                <w:sz w:val="22"/>
              </w:rPr>
              <w:t>Safeguarding policy</w:t>
            </w:r>
          </w:p>
          <w:p w:rsidR="00C02CBD" w:rsidRPr="0068689B" w:rsidRDefault="00750EB5" w:rsidP="004A2A77">
            <w:pPr>
              <w:spacing w:after="0" w:line="240" w:lineRule="auto"/>
              <w:rPr>
                <w:rFonts w:asciiTheme="minorHAnsi" w:hAnsiTheme="minorHAnsi"/>
                <w:sz w:val="22"/>
              </w:rPr>
            </w:pPr>
            <w:r w:rsidRPr="0068689B">
              <w:rPr>
                <w:rFonts w:asciiTheme="minorHAnsi" w:hAnsiTheme="minorHAnsi"/>
                <w:sz w:val="22"/>
              </w:rPr>
              <w:t xml:space="preserve">Searching, screening and confiscation (2018, </w:t>
            </w:r>
            <w:proofErr w:type="spellStart"/>
            <w:r w:rsidRPr="0068689B">
              <w:rPr>
                <w:rFonts w:asciiTheme="minorHAnsi" w:hAnsiTheme="minorHAnsi"/>
                <w:sz w:val="22"/>
              </w:rPr>
              <w:t>DfE</w:t>
            </w:r>
            <w:proofErr w:type="spellEnd"/>
            <w:r w:rsidRPr="0068689B">
              <w:rPr>
                <w:rFonts w:asciiTheme="minorHAnsi" w:hAnsiTheme="minorHAnsi"/>
                <w:sz w:val="22"/>
              </w:rPr>
              <w:t>)</w:t>
            </w:r>
          </w:p>
          <w:p w:rsidR="00C02CBD" w:rsidRDefault="00C02CBD" w:rsidP="004A2A77">
            <w:pPr>
              <w:spacing w:after="0" w:line="240" w:lineRule="auto"/>
              <w:rPr>
                <w:rFonts w:asciiTheme="minorHAnsi" w:hAnsiTheme="minorHAnsi"/>
                <w:sz w:val="22"/>
              </w:rPr>
            </w:pPr>
            <w:r w:rsidRPr="0068689B">
              <w:rPr>
                <w:rFonts w:asciiTheme="minorHAnsi" w:hAnsiTheme="minorHAnsi"/>
                <w:sz w:val="22"/>
              </w:rPr>
              <w:t>Checked for compliance with section 89 of the Education and Inspections Act 2006</w:t>
            </w:r>
          </w:p>
          <w:p w:rsidR="00D63875" w:rsidRPr="00D63875" w:rsidRDefault="00D63875" w:rsidP="00D63875">
            <w:pPr>
              <w:pStyle w:val="Default"/>
              <w:rPr>
                <w:rFonts w:asciiTheme="minorHAnsi" w:hAnsiTheme="minorHAnsi"/>
                <w:sz w:val="22"/>
                <w:szCs w:val="44"/>
              </w:rPr>
            </w:pPr>
            <w:r w:rsidRPr="00D63875">
              <w:rPr>
                <w:rFonts w:asciiTheme="minorHAnsi" w:hAnsiTheme="minorHAnsi"/>
                <w:bCs/>
                <w:sz w:val="22"/>
                <w:szCs w:val="44"/>
              </w:rPr>
              <w:t xml:space="preserve">Guidance for safer working practice for those working with children and young people in education settings </w:t>
            </w:r>
            <w:r>
              <w:rPr>
                <w:rFonts w:asciiTheme="minorHAnsi" w:hAnsiTheme="minorHAnsi"/>
                <w:bCs/>
                <w:sz w:val="22"/>
                <w:szCs w:val="44"/>
              </w:rPr>
              <w:t xml:space="preserve">- </w:t>
            </w:r>
            <w:r w:rsidRPr="00D63875">
              <w:rPr>
                <w:rFonts w:asciiTheme="minorHAnsi" w:hAnsiTheme="minorHAnsi"/>
                <w:bCs/>
                <w:sz w:val="22"/>
                <w:szCs w:val="44"/>
              </w:rPr>
              <w:t xml:space="preserve">May 2019 </w:t>
            </w:r>
          </w:p>
          <w:p w:rsidR="009F2FEB" w:rsidRPr="004A2A77" w:rsidRDefault="009F2FEB" w:rsidP="004A2A77">
            <w:pPr>
              <w:spacing w:after="0" w:line="240" w:lineRule="auto"/>
              <w:rPr>
                <w:rFonts w:asciiTheme="minorHAnsi" w:hAnsiTheme="minorHAnsi"/>
                <w:color w:val="0070C0"/>
                <w:sz w:val="22"/>
              </w:rPr>
            </w:pPr>
          </w:p>
        </w:tc>
        <w:tc>
          <w:tcPr>
            <w:tcW w:w="2885" w:type="dxa"/>
            <w:shd w:val="clear" w:color="auto" w:fill="auto"/>
          </w:tcPr>
          <w:p w:rsidR="009F2FEB" w:rsidRPr="004A2A77" w:rsidRDefault="009F2FEB" w:rsidP="004A2A77">
            <w:pPr>
              <w:spacing w:after="0" w:line="240" w:lineRule="auto"/>
              <w:rPr>
                <w:rFonts w:asciiTheme="minorHAnsi" w:hAnsiTheme="minorHAnsi"/>
                <w:sz w:val="22"/>
              </w:rPr>
            </w:pPr>
          </w:p>
        </w:tc>
      </w:tr>
    </w:tbl>
    <w:p w:rsidR="00963A34" w:rsidRPr="004A2A77" w:rsidRDefault="00963A34" w:rsidP="004A2A77">
      <w:pPr>
        <w:spacing w:after="0" w:line="240" w:lineRule="auto"/>
        <w:ind w:left="0" w:firstLine="0"/>
        <w:rPr>
          <w:rFonts w:asciiTheme="minorHAnsi" w:hAnsiTheme="minorHAnsi"/>
          <w:sz w:val="22"/>
        </w:rPr>
      </w:pPr>
    </w:p>
    <w:p w:rsidR="004A2A77" w:rsidRPr="004A2A77" w:rsidRDefault="004A2A77" w:rsidP="004A2A77">
      <w:pPr>
        <w:spacing w:after="0" w:line="240" w:lineRule="auto"/>
        <w:ind w:left="0" w:firstLine="0"/>
        <w:rPr>
          <w:rFonts w:asciiTheme="minorHAnsi" w:hAnsiTheme="minorHAnsi"/>
          <w:sz w:val="22"/>
        </w:rPr>
      </w:pPr>
    </w:p>
    <w:p w:rsidR="00FD5A8F" w:rsidRPr="004A2A77" w:rsidRDefault="00D26326" w:rsidP="004A2A77">
      <w:pPr>
        <w:pStyle w:val="Heading1"/>
        <w:tabs>
          <w:tab w:val="center" w:pos="1640"/>
        </w:tabs>
        <w:spacing w:line="240" w:lineRule="auto"/>
        <w:ind w:left="-15" w:right="0" w:firstLine="0"/>
        <w:rPr>
          <w:rFonts w:asciiTheme="minorHAnsi" w:hAnsiTheme="minorHAnsi"/>
          <w:sz w:val="22"/>
        </w:rPr>
      </w:pPr>
      <w:r w:rsidRPr="004A2A77">
        <w:rPr>
          <w:rFonts w:asciiTheme="minorHAnsi" w:hAnsiTheme="minorHAnsi"/>
          <w:sz w:val="22"/>
        </w:rPr>
        <w:t>1.0</w:t>
      </w:r>
      <w:r w:rsidRPr="004A2A77">
        <w:rPr>
          <w:rFonts w:asciiTheme="minorHAnsi" w:hAnsiTheme="minorHAnsi"/>
          <w:b w:val="0"/>
          <w:sz w:val="22"/>
        </w:rPr>
        <w:t xml:space="preserve"> </w:t>
      </w:r>
      <w:r w:rsidRPr="004A2A77">
        <w:rPr>
          <w:rFonts w:asciiTheme="minorHAnsi" w:hAnsiTheme="minorHAnsi"/>
          <w:b w:val="0"/>
          <w:sz w:val="22"/>
        </w:rPr>
        <w:tab/>
      </w:r>
      <w:r w:rsidRPr="004A2A77">
        <w:rPr>
          <w:rFonts w:asciiTheme="minorHAnsi" w:hAnsiTheme="minorHAnsi"/>
          <w:sz w:val="22"/>
        </w:rPr>
        <w:t xml:space="preserve">INTRODUCTION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b/>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1.1 </w:t>
      </w:r>
      <w:r w:rsidRPr="004A2A77">
        <w:rPr>
          <w:rFonts w:asciiTheme="minorHAnsi" w:hAnsiTheme="minorHAnsi"/>
          <w:sz w:val="22"/>
        </w:rPr>
        <w:tab/>
      </w:r>
      <w:r w:rsidR="009F2FEB" w:rsidRPr="004A2A77">
        <w:rPr>
          <w:rFonts w:asciiTheme="minorHAnsi" w:hAnsiTheme="minorHAnsi"/>
          <w:sz w:val="22"/>
        </w:rPr>
        <w:t>At St Peter's School</w:t>
      </w:r>
      <w:r w:rsidRPr="004A2A77">
        <w:rPr>
          <w:rFonts w:asciiTheme="minorHAnsi" w:hAnsiTheme="minorHAnsi"/>
          <w:sz w:val="22"/>
        </w:rPr>
        <w:t xml:space="preserve">, we recognise that fostering positive student attitudes is an essential pre-requisite to achieving our main aims as a school.  The Learning and Teaching policy should be read in conjunction with this policy.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1.2 </w:t>
      </w:r>
      <w:r w:rsidRPr="004A2A77">
        <w:rPr>
          <w:rFonts w:asciiTheme="minorHAnsi" w:hAnsiTheme="minorHAnsi"/>
          <w:sz w:val="22"/>
        </w:rPr>
        <w:tab/>
        <w:t xml:space="preserve">All members of St Peter's School community have a right to a positive learning environment where the views of individuals are respected and where each individual can achieve their full potential.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1.3 </w:t>
      </w:r>
      <w:r w:rsidRPr="004A2A77">
        <w:rPr>
          <w:rFonts w:asciiTheme="minorHAnsi" w:hAnsiTheme="minorHAnsi"/>
          <w:sz w:val="22"/>
        </w:rPr>
        <w:tab/>
        <w:t xml:space="preserve">This policy on supporting positive student attitudes is the core policy document which brings together a number of separately published policies on related issues.  It incorporates a code of good practice for staff, a code of conduct for students and sets the context for major school policies on rewards, sanctions, bullying, attendance, student involvement and the recognition of achievement.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1.4 </w:t>
      </w:r>
      <w:r w:rsidRPr="004A2A77">
        <w:rPr>
          <w:rFonts w:asciiTheme="minorHAnsi" w:hAnsiTheme="minorHAnsi"/>
          <w:sz w:val="22"/>
        </w:rPr>
        <w:tab/>
        <w:t xml:space="preserve">It is our intention to give this policy wide publicity among the whole school community.  It forms an important part of the partnership between parents, school and students, which is the basis for successful education. We recognise that this policy must be communicated to all parties including students and discussed with them on a regular basis.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tabs>
          <w:tab w:val="center" w:pos="2562"/>
        </w:tabs>
        <w:spacing w:after="0" w:line="240" w:lineRule="auto"/>
        <w:ind w:left="-15" w:firstLine="0"/>
        <w:rPr>
          <w:rFonts w:asciiTheme="minorHAnsi" w:hAnsiTheme="minorHAnsi"/>
          <w:sz w:val="22"/>
        </w:rPr>
      </w:pPr>
      <w:r w:rsidRPr="004A2A77">
        <w:rPr>
          <w:rFonts w:asciiTheme="minorHAnsi" w:hAnsiTheme="minorHAnsi"/>
          <w:sz w:val="22"/>
        </w:rPr>
        <w:t xml:space="preserve">1.5 </w:t>
      </w:r>
      <w:r w:rsidRPr="004A2A77">
        <w:rPr>
          <w:rFonts w:asciiTheme="minorHAnsi" w:hAnsiTheme="minorHAnsi"/>
          <w:sz w:val="22"/>
        </w:rPr>
        <w:tab/>
        <w:t xml:space="preserve">The main aims of the policy are to: </w:t>
      </w:r>
    </w:p>
    <w:p w:rsidR="004A2A77"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numPr>
          <w:ilvl w:val="0"/>
          <w:numId w:val="1"/>
        </w:numPr>
        <w:spacing w:after="0" w:line="240" w:lineRule="auto"/>
        <w:ind w:right="8" w:hanging="283"/>
        <w:rPr>
          <w:rFonts w:asciiTheme="minorHAnsi" w:hAnsiTheme="minorHAnsi"/>
          <w:sz w:val="22"/>
        </w:rPr>
      </w:pPr>
      <w:r w:rsidRPr="004A2A77">
        <w:rPr>
          <w:rFonts w:asciiTheme="minorHAnsi" w:hAnsiTheme="minorHAnsi"/>
          <w:sz w:val="22"/>
        </w:rPr>
        <w:t xml:space="preserve">encourage positive attitudes to learning and to the school as a whole; </w:t>
      </w:r>
    </w:p>
    <w:p w:rsidR="00FD5A8F" w:rsidRPr="004A2A77" w:rsidRDefault="00D26326" w:rsidP="004A2A77">
      <w:pPr>
        <w:numPr>
          <w:ilvl w:val="0"/>
          <w:numId w:val="1"/>
        </w:numPr>
        <w:spacing w:after="0" w:line="240" w:lineRule="auto"/>
        <w:ind w:right="8" w:hanging="283"/>
        <w:rPr>
          <w:rFonts w:asciiTheme="minorHAnsi" w:hAnsiTheme="minorHAnsi"/>
          <w:sz w:val="22"/>
        </w:rPr>
      </w:pPr>
      <w:r w:rsidRPr="004A2A77">
        <w:rPr>
          <w:rFonts w:asciiTheme="minorHAnsi" w:hAnsiTheme="minorHAnsi"/>
          <w:sz w:val="22"/>
        </w:rPr>
        <w:t xml:space="preserve">encourage high levels of attendance and punctuality; </w:t>
      </w:r>
    </w:p>
    <w:p w:rsidR="00FD5A8F" w:rsidRPr="004A2A77" w:rsidRDefault="00D26326" w:rsidP="004A2A77">
      <w:pPr>
        <w:numPr>
          <w:ilvl w:val="0"/>
          <w:numId w:val="1"/>
        </w:numPr>
        <w:spacing w:after="0" w:line="240" w:lineRule="auto"/>
        <w:ind w:right="8" w:hanging="283"/>
        <w:rPr>
          <w:rFonts w:asciiTheme="minorHAnsi" w:hAnsiTheme="minorHAnsi"/>
          <w:sz w:val="22"/>
        </w:rPr>
      </w:pPr>
      <w:r w:rsidRPr="004A2A77">
        <w:rPr>
          <w:rFonts w:asciiTheme="minorHAnsi" w:hAnsiTheme="minorHAnsi"/>
          <w:sz w:val="22"/>
        </w:rPr>
        <w:t xml:space="preserve">recognise and celebrate student achievement; </w:t>
      </w:r>
    </w:p>
    <w:p w:rsidR="00FD5A8F" w:rsidRPr="004A2A77" w:rsidRDefault="00D26326" w:rsidP="004A2A77">
      <w:pPr>
        <w:numPr>
          <w:ilvl w:val="0"/>
          <w:numId w:val="1"/>
        </w:numPr>
        <w:spacing w:after="0" w:line="240" w:lineRule="auto"/>
        <w:ind w:right="8" w:hanging="283"/>
        <w:rPr>
          <w:rFonts w:asciiTheme="minorHAnsi" w:hAnsiTheme="minorHAnsi"/>
          <w:sz w:val="22"/>
        </w:rPr>
      </w:pPr>
      <w:r w:rsidRPr="004A2A77">
        <w:rPr>
          <w:rFonts w:asciiTheme="minorHAnsi" w:hAnsiTheme="minorHAnsi"/>
          <w:sz w:val="22"/>
        </w:rPr>
        <w:t xml:space="preserve">encourage positive attitudes in the classroom; </w:t>
      </w:r>
    </w:p>
    <w:p w:rsidR="00FD5A8F" w:rsidRPr="004A2A77" w:rsidRDefault="00D26326" w:rsidP="004A2A77">
      <w:pPr>
        <w:numPr>
          <w:ilvl w:val="0"/>
          <w:numId w:val="1"/>
        </w:numPr>
        <w:spacing w:after="0" w:line="240" w:lineRule="auto"/>
        <w:ind w:right="8" w:hanging="283"/>
        <w:rPr>
          <w:rFonts w:asciiTheme="minorHAnsi" w:hAnsiTheme="minorHAnsi"/>
          <w:sz w:val="22"/>
        </w:rPr>
      </w:pPr>
      <w:r w:rsidRPr="004A2A77">
        <w:rPr>
          <w:rFonts w:asciiTheme="minorHAnsi" w:hAnsiTheme="minorHAnsi"/>
          <w:sz w:val="22"/>
        </w:rPr>
        <w:t xml:space="preserve">develop student self-discipline; </w:t>
      </w:r>
    </w:p>
    <w:p w:rsidR="00FD5A8F" w:rsidRPr="004A2A77" w:rsidRDefault="00D26326" w:rsidP="004A2A77">
      <w:pPr>
        <w:numPr>
          <w:ilvl w:val="0"/>
          <w:numId w:val="1"/>
        </w:numPr>
        <w:spacing w:after="0" w:line="240" w:lineRule="auto"/>
        <w:ind w:right="8" w:hanging="283"/>
        <w:rPr>
          <w:rFonts w:asciiTheme="minorHAnsi" w:hAnsiTheme="minorHAnsi"/>
          <w:sz w:val="22"/>
        </w:rPr>
      </w:pPr>
      <w:r w:rsidRPr="004A2A77">
        <w:rPr>
          <w:rFonts w:asciiTheme="minorHAnsi" w:hAnsiTheme="minorHAnsi"/>
          <w:sz w:val="22"/>
        </w:rPr>
        <w:t xml:space="preserve">encourage students to be accountable for their behaviour; </w:t>
      </w:r>
    </w:p>
    <w:p w:rsidR="00FD5A8F" w:rsidRPr="004A2A77" w:rsidRDefault="00D26326" w:rsidP="004A2A77">
      <w:pPr>
        <w:numPr>
          <w:ilvl w:val="0"/>
          <w:numId w:val="1"/>
        </w:numPr>
        <w:spacing w:after="0" w:line="240" w:lineRule="auto"/>
        <w:ind w:right="8" w:hanging="283"/>
        <w:rPr>
          <w:rFonts w:asciiTheme="minorHAnsi" w:hAnsiTheme="minorHAnsi"/>
          <w:sz w:val="22"/>
        </w:rPr>
      </w:pPr>
      <w:r w:rsidRPr="004A2A77">
        <w:rPr>
          <w:rFonts w:asciiTheme="minorHAnsi" w:hAnsiTheme="minorHAnsi"/>
          <w:sz w:val="22"/>
        </w:rPr>
        <w:t xml:space="preserve">encourage students to recognise  and respect the rights of others; </w:t>
      </w:r>
    </w:p>
    <w:p w:rsidR="00FD5A8F" w:rsidRPr="004A2A77" w:rsidRDefault="00D26326" w:rsidP="004A2A77">
      <w:pPr>
        <w:numPr>
          <w:ilvl w:val="0"/>
          <w:numId w:val="1"/>
        </w:numPr>
        <w:spacing w:after="0" w:line="240" w:lineRule="auto"/>
        <w:ind w:right="8" w:hanging="283"/>
        <w:rPr>
          <w:rFonts w:asciiTheme="minorHAnsi" w:hAnsiTheme="minorHAnsi"/>
          <w:sz w:val="22"/>
        </w:rPr>
      </w:pPr>
      <w:r w:rsidRPr="004A2A77">
        <w:rPr>
          <w:rFonts w:asciiTheme="minorHAnsi" w:hAnsiTheme="minorHAnsi"/>
          <w:sz w:val="22"/>
        </w:rPr>
        <w:t>affirm co-operation as well as a responsible independence in learning</w:t>
      </w:r>
      <w:r w:rsidR="00B94FA3">
        <w:rPr>
          <w:rFonts w:asciiTheme="minorHAnsi" w:hAnsiTheme="minorHAnsi"/>
          <w:sz w:val="22"/>
        </w:rPr>
        <w:t>.</w:t>
      </w:r>
    </w:p>
    <w:p w:rsidR="00F046F8" w:rsidRDefault="00F046F8" w:rsidP="0068689B">
      <w:pPr>
        <w:spacing w:after="0" w:line="240" w:lineRule="auto"/>
        <w:ind w:left="1419" w:firstLine="0"/>
        <w:rPr>
          <w:rFonts w:asciiTheme="minorHAnsi" w:hAnsiTheme="minorHAnsi"/>
          <w:sz w:val="22"/>
        </w:rPr>
      </w:pPr>
    </w:p>
    <w:p w:rsidR="00FD5A8F" w:rsidRPr="004A2A77" w:rsidRDefault="00677DFE" w:rsidP="004A2A77">
      <w:pPr>
        <w:pStyle w:val="Heading1"/>
        <w:tabs>
          <w:tab w:val="center" w:pos="3014"/>
        </w:tabs>
        <w:spacing w:line="240" w:lineRule="auto"/>
        <w:ind w:left="-15" w:right="0" w:firstLine="0"/>
        <w:rPr>
          <w:rFonts w:asciiTheme="minorHAnsi" w:hAnsiTheme="minorHAnsi"/>
          <w:sz w:val="22"/>
        </w:rPr>
      </w:pPr>
      <w:r>
        <w:rPr>
          <w:rFonts w:asciiTheme="minorHAnsi" w:hAnsiTheme="minorHAnsi"/>
          <w:sz w:val="22"/>
        </w:rPr>
        <w:t xml:space="preserve">2.0        </w:t>
      </w:r>
      <w:r w:rsidR="00D26326" w:rsidRPr="004A2A77">
        <w:rPr>
          <w:rFonts w:asciiTheme="minorHAnsi" w:hAnsiTheme="minorHAnsi"/>
          <w:sz w:val="22"/>
        </w:rPr>
        <w:t xml:space="preserve">CODE OF GOOD PRACTICE FOR </w:t>
      </w:r>
      <w:proofErr w:type="gramStart"/>
      <w:r w:rsidR="00D26326" w:rsidRPr="004A2A77">
        <w:rPr>
          <w:rFonts w:asciiTheme="minorHAnsi" w:hAnsiTheme="minorHAnsi"/>
          <w:sz w:val="22"/>
        </w:rPr>
        <w:t xml:space="preserve">STAFF </w:t>
      </w:r>
      <w:r w:rsidR="00C02CBD">
        <w:rPr>
          <w:rFonts w:asciiTheme="minorHAnsi" w:hAnsiTheme="minorHAnsi"/>
          <w:sz w:val="22"/>
        </w:rPr>
        <w:t xml:space="preserve"> -</w:t>
      </w:r>
      <w:proofErr w:type="gramEnd"/>
      <w:r w:rsidR="00C02CBD">
        <w:rPr>
          <w:rFonts w:asciiTheme="minorHAnsi" w:hAnsiTheme="minorHAnsi"/>
          <w:sz w:val="22"/>
        </w:rPr>
        <w:t xml:space="preserve"> see Code of Practice for Adults for more detail</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b/>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2.1 </w:t>
      </w:r>
      <w:r w:rsidRPr="004A2A77">
        <w:rPr>
          <w:rFonts w:asciiTheme="minorHAnsi" w:hAnsiTheme="minorHAnsi"/>
          <w:sz w:val="22"/>
        </w:rPr>
        <w:tab/>
        <w:t xml:space="preserve">At St Peter's, we wish to have a community in which students and teachers can work together to achieve our school aims and ensure that all students reach their full potential.  </w:t>
      </w:r>
      <w:r w:rsidR="00C67783" w:rsidRPr="004A2A77">
        <w:rPr>
          <w:rFonts w:asciiTheme="minorHAnsi" w:hAnsiTheme="minorHAnsi"/>
          <w:sz w:val="22"/>
        </w:rPr>
        <w:t>D</w:t>
      </w:r>
      <w:r w:rsidRPr="004A2A77">
        <w:rPr>
          <w:rFonts w:asciiTheme="minorHAnsi" w:hAnsiTheme="minorHAnsi"/>
          <w:sz w:val="22"/>
        </w:rPr>
        <w:t xml:space="preserve">eveloping positive attitudes in students is an essential pre-requisite to achieving these aims and it is vital that the policy is understood and applied by all staff.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2.2 </w:t>
      </w:r>
      <w:r w:rsidRPr="004A2A77">
        <w:rPr>
          <w:rFonts w:asciiTheme="minorHAnsi" w:hAnsiTheme="minorHAnsi"/>
          <w:sz w:val="22"/>
        </w:rPr>
        <w:tab/>
        <w:t xml:space="preserve">All staff must accept responsibility for promoting the positive attitudes policy and this code of good practice gives guidance as to how this objective may be achieved.  Staff should endeavour to adopt a positive attitude to students at all times.  They should take every opportunity to publicise and celebrate the successes of the school as a whole, and of individual students in particular.  Negative and cynical comments should be avoided.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2.3 </w:t>
      </w:r>
      <w:r w:rsidRPr="004A2A77">
        <w:rPr>
          <w:rFonts w:asciiTheme="minorHAnsi" w:hAnsiTheme="minorHAnsi"/>
          <w:sz w:val="22"/>
        </w:rPr>
        <w:tab/>
        <w:t xml:space="preserve">Students should be praised for good work and good conduct.  Praise is much more effective than criticism in achieving positive development.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20" w:right="386" w:hanging="720"/>
        <w:jc w:val="both"/>
        <w:rPr>
          <w:rFonts w:asciiTheme="minorHAnsi" w:hAnsiTheme="minorHAnsi"/>
          <w:sz w:val="22"/>
        </w:rPr>
      </w:pPr>
      <w:r w:rsidRPr="004A2A77">
        <w:rPr>
          <w:rFonts w:asciiTheme="minorHAnsi" w:hAnsiTheme="minorHAnsi"/>
          <w:sz w:val="22"/>
        </w:rPr>
        <w:t xml:space="preserve">2.4 </w:t>
      </w:r>
      <w:r w:rsidR="000F4B16" w:rsidRPr="004A2A77">
        <w:rPr>
          <w:rFonts w:asciiTheme="minorHAnsi" w:hAnsiTheme="minorHAnsi"/>
          <w:sz w:val="22"/>
        </w:rPr>
        <w:tab/>
      </w:r>
      <w:r w:rsidRPr="004A2A77">
        <w:rPr>
          <w:rFonts w:asciiTheme="minorHAnsi" w:hAnsiTheme="minorHAnsi"/>
          <w:sz w:val="22"/>
        </w:rPr>
        <w:t xml:space="preserve">The quality of relationships within the school is vital for our success in promoting positive attitudes.  Staff relationships with students should be based on a philosophy which: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 xml:space="preserve">emphasises rights, responsibilities and rules; </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 xml:space="preserve">minimises hostility and embarrassment in staff/student interactions; </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 xml:space="preserve">develops and maintains respectful treatment of students as individuals; </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 xml:space="preserve">provides due right of reply to the student; </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 xml:space="preserve">creates a working and social environment for students that is both positive and  supportive; </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 xml:space="preserve">is based on mutual respect.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677DFE" w:rsidRDefault="00D26326" w:rsidP="00677DFE">
      <w:pPr>
        <w:pStyle w:val="ListParagraph"/>
        <w:numPr>
          <w:ilvl w:val="1"/>
          <w:numId w:val="25"/>
        </w:numPr>
        <w:ind w:hanging="720"/>
        <w:rPr>
          <w:rFonts w:asciiTheme="minorHAnsi" w:hAnsiTheme="minorHAnsi"/>
          <w:sz w:val="22"/>
        </w:rPr>
      </w:pPr>
      <w:r w:rsidRPr="00677DFE">
        <w:rPr>
          <w:rFonts w:asciiTheme="minorHAnsi" w:hAnsiTheme="minorHAnsi"/>
          <w:sz w:val="22"/>
        </w:rPr>
        <w:t xml:space="preserve">Staff should set a good example to students at all times in terms of attendance, punctuality, standard of speech, manner and dress.  When out and about in the school, staff should be seen to take the initiative at every opportunity.  It is important to start a dialogue with the students, to greet students and to engage them in conversation. </w:t>
      </w:r>
    </w:p>
    <w:p w:rsidR="00FD5A8F" w:rsidRPr="00677DFE" w:rsidRDefault="00FD5A8F" w:rsidP="00677DFE">
      <w:pPr>
        <w:ind w:left="720" w:hanging="720"/>
        <w:rPr>
          <w:rFonts w:asciiTheme="minorHAnsi" w:hAnsiTheme="minorHAnsi"/>
          <w:sz w:val="22"/>
        </w:rPr>
      </w:pPr>
    </w:p>
    <w:p w:rsidR="00FD5A8F" w:rsidRPr="00677DFE" w:rsidRDefault="00D26326" w:rsidP="00677DFE">
      <w:pPr>
        <w:pStyle w:val="ListParagraph"/>
        <w:numPr>
          <w:ilvl w:val="1"/>
          <w:numId w:val="25"/>
        </w:numPr>
        <w:ind w:hanging="720"/>
        <w:rPr>
          <w:rFonts w:asciiTheme="minorHAnsi" w:hAnsiTheme="minorHAnsi"/>
          <w:sz w:val="22"/>
        </w:rPr>
      </w:pPr>
      <w:r w:rsidRPr="00677DFE">
        <w:rPr>
          <w:rFonts w:asciiTheme="minorHAnsi" w:hAnsiTheme="minorHAnsi"/>
          <w:sz w:val="22"/>
        </w:rPr>
        <w:t xml:space="preserve">Staff should never ignore poor behaviour.  Students will take this to mean that the behaviour is condoned.  For the most part, just a quiet word will be enough to </w:t>
      </w:r>
      <w:r w:rsidR="00F046F8" w:rsidRPr="00677DFE">
        <w:rPr>
          <w:rFonts w:asciiTheme="minorHAnsi" w:hAnsiTheme="minorHAnsi"/>
          <w:sz w:val="22"/>
        </w:rPr>
        <w:t>re-establish</w:t>
      </w:r>
      <w:r w:rsidRPr="00677DFE">
        <w:rPr>
          <w:rFonts w:asciiTheme="minorHAnsi" w:hAnsiTheme="minorHAnsi"/>
          <w:sz w:val="22"/>
        </w:rPr>
        <w:t xml:space="preserve"> the code of conduct expected of all students at St Peter's</w:t>
      </w:r>
      <w:r w:rsidR="00B94FA3">
        <w:rPr>
          <w:rFonts w:asciiTheme="minorHAnsi" w:hAnsiTheme="minorHAnsi"/>
          <w:sz w:val="22"/>
        </w:rPr>
        <w:t xml:space="preserve"> School (for expectations please see Appendix 1)</w:t>
      </w:r>
      <w:r w:rsidRPr="00677DFE">
        <w:rPr>
          <w:rFonts w:asciiTheme="minorHAnsi" w:hAnsiTheme="minorHAnsi"/>
          <w:sz w:val="22"/>
        </w:rPr>
        <w:t xml:space="preserve">. </w:t>
      </w:r>
    </w:p>
    <w:p w:rsidR="00FD5A8F" w:rsidRPr="00677DFE" w:rsidRDefault="00FD5A8F" w:rsidP="00677DFE">
      <w:pPr>
        <w:ind w:left="720" w:hanging="720"/>
        <w:rPr>
          <w:rFonts w:asciiTheme="minorHAnsi" w:hAnsiTheme="minorHAnsi"/>
          <w:sz w:val="22"/>
        </w:rPr>
      </w:pPr>
    </w:p>
    <w:p w:rsidR="00FD5A8F" w:rsidRPr="00677DFE" w:rsidRDefault="00677DFE" w:rsidP="00677DFE">
      <w:pPr>
        <w:pStyle w:val="ListParagraph"/>
        <w:ind w:hanging="720"/>
        <w:rPr>
          <w:rFonts w:asciiTheme="minorHAnsi" w:hAnsiTheme="minorHAnsi"/>
          <w:sz w:val="22"/>
        </w:rPr>
      </w:pPr>
      <w:r>
        <w:rPr>
          <w:rFonts w:asciiTheme="minorHAnsi" w:hAnsiTheme="minorHAnsi"/>
          <w:sz w:val="22"/>
        </w:rPr>
        <w:t>2.7</w:t>
      </w:r>
      <w:r>
        <w:rPr>
          <w:rFonts w:asciiTheme="minorHAnsi" w:hAnsiTheme="minorHAnsi"/>
          <w:sz w:val="22"/>
        </w:rPr>
        <w:tab/>
      </w:r>
      <w:r w:rsidR="00D26326" w:rsidRPr="00677DFE">
        <w:rPr>
          <w:rFonts w:asciiTheme="minorHAnsi" w:hAnsiTheme="minorHAnsi"/>
          <w:sz w:val="22"/>
        </w:rPr>
        <w:t xml:space="preserve">In the classroom, it is vital that all teachers create and sustain a positive, supportive and secure environment.  Well-prepared, stimulating lessons generate positive attitudes and earn respect.  It is important to: </w:t>
      </w:r>
    </w:p>
    <w:p w:rsidR="008537D0"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arrive before the class, if possible, and start on time;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be prepared for the lesson;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have high expectations of all students;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place emphasis on achievement at the highest possible level for each individual;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ensure adequate differentiation in order to extend and motivate all students;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make appropriate use of the </w:t>
      </w:r>
      <w:r w:rsidR="00075CBE" w:rsidRPr="004A2A77">
        <w:rPr>
          <w:rFonts w:asciiTheme="minorHAnsi" w:hAnsiTheme="minorHAnsi"/>
          <w:sz w:val="22"/>
        </w:rPr>
        <w:t>re</w:t>
      </w:r>
      <w:r w:rsidR="00075CBE">
        <w:rPr>
          <w:rFonts w:asciiTheme="minorHAnsi" w:hAnsiTheme="minorHAnsi"/>
          <w:sz w:val="22"/>
        </w:rPr>
        <w:t xml:space="preserve">cognition </w:t>
      </w:r>
      <w:r w:rsidRPr="004A2A77">
        <w:rPr>
          <w:rFonts w:asciiTheme="minorHAnsi" w:hAnsiTheme="minorHAnsi"/>
          <w:sz w:val="22"/>
        </w:rPr>
        <w:t xml:space="preserve">system;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set out the aims of the lesson clearly at the beginning;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place emphasis on attendance at lessons and ensure that a register is seen to be taken;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insist that students are silent when you are talking to them or when class discussion is  taking place;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set appropriate ground rules for your classroom;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set homework regularly according to school policy and homework timetable;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mark all work promptly and constructively;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encourage creative dialogue; confidence in discussion is important;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keep an attrac</w:t>
      </w:r>
      <w:r w:rsidR="00F046F8" w:rsidRPr="004A2A77">
        <w:rPr>
          <w:rFonts w:asciiTheme="minorHAnsi" w:hAnsiTheme="minorHAnsi"/>
          <w:sz w:val="22"/>
        </w:rPr>
        <w:t>tive, clean and tidy classroom;</w:t>
      </w:r>
      <w:r w:rsidRPr="004A2A77">
        <w:rPr>
          <w:rFonts w:asciiTheme="minorHAnsi" w:hAnsiTheme="minorHAnsi"/>
          <w:sz w:val="22"/>
        </w:rPr>
        <w:t xml:space="preserve"> maintain interesting wall displays; </w:t>
      </w:r>
    </w:p>
    <w:p w:rsidR="00FD5A8F" w:rsidRPr="004A2A77" w:rsidRDefault="00D26326" w:rsidP="00677DFE">
      <w:pPr>
        <w:numPr>
          <w:ilvl w:val="0"/>
          <w:numId w:val="2"/>
        </w:numPr>
        <w:spacing w:after="0" w:line="240" w:lineRule="auto"/>
        <w:ind w:left="1134" w:right="8" w:hanging="425"/>
        <w:rPr>
          <w:rFonts w:asciiTheme="minorHAnsi" w:hAnsiTheme="minorHAnsi"/>
          <w:sz w:val="22"/>
        </w:rPr>
      </w:pPr>
      <w:r w:rsidRPr="004A2A77">
        <w:rPr>
          <w:rFonts w:asciiTheme="minorHAnsi" w:hAnsiTheme="minorHAnsi"/>
          <w:sz w:val="22"/>
        </w:rPr>
        <w:t xml:space="preserve">use first names.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2.8 </w:t>
      </w:r>
      <w:r w:rsidRPr="004A2A77">
        <w:rPr>
          <w:rFonts w:asciiTheme="minorHAnsi" w:hAnsiTheme="minorHAnsi"/>
          <w:sz w:val="22"/>
        </w:rPr>
        <w:tab/>
        <w:t>It is important that all staff maintain schoo</w:t>
      </w:r>
      <w:r w:rsidR="00E04037" w:rsidRPr="004A2A77">
        <w:rPr>
          <w:rFonts w:asciiTheme="minorHAnsi" w:hAnsiTheme="minorHAnsi"/>
          <w:sz w:val="22"/>
        </w:rPr>
        <w:t xml:space="preserve">l policies in their classroom. </w:t>
      </w:r>
      <w:r w:rsidRPr="004A2A77">
        <w:rPr>
          <w:rFonts w:asciiTheme="minorHAnsi" w:hAnsiTheme="minorHAnsi"/>
          <w:sz w:val="22"/>
        </w:rPr>
        <w:t xml:space="preserve">These are: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maintaining the school dress code in the classroom</w:t>
      </w:r>
      <w:r w:rsidR="00B94FA3">
        <w:rPr>
          <w:rFonts w:asciiTheme="minorHAnsi" w:hAnsiTheme="minorHAnsi"/>
          <w:sz w:val="22"/>
        </w:rPr>
        <w:t>;</w:t>
      </w:r>
      <w:r w:rsidRPr="004A2A77">
        <w:rPr>
          <w:rFonts w:asciiTheme="minorHAnsi" w:hAnsiTheme="minorHAnsi"/>
          <w:sz w:val="22"/>
        </w:rPr>
        <w:t xml:space="preserve"> </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 xml:space="preserve">expecting punctuality and an apology and explanation for lateness </w:t>
      </w:r>
      <w:r w:rsidR="00B94FA3">
        <w:rPr>
          <w:rFonts w:asciiTheme="minorHAnsi" w:hAnsiTheme="minorHAnsi"/>
          <w:sz w:val="22"/>
        </w:rPr>
        <w:t>;</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that offensive or ab</w:t>
      </w:r>
      <w:r w:rsidR="00B94FA3">
        <w:rPr>
          <w:rFonts w:asciiTheme="minorHAnsi" w:hAnsiTheme="minorHAnsi"/>
          <w:sz w:val="22"/>
        </w:rPr>
        <w:t>usive language is not tolerated;</w:t>
      </w:r>
    </w:p>
    <w:p w:rsidR="00FD5A8F" w:rsidRPr="004A2A77" w:rsidRDefault="00B94FA3" w:rsidP="004A2A77">
      <w:pPr>
        <w:numPr>
          <w:ilvl w:val="0"/>
          <w:numId w:val="2"/>
        </w:numPr>
        <w:spacing w:after="0" w:line="240" w:lineRule="auto"/>
        <w:ind w:right="8" w:hanging="360"/>
        <w:rPr>
          <w:rFonts w:asciiTheme="minorHAnsi" w:hAnsiTheme="minorHAnsi"/>
          <w:sz w:val="22"/>
        </w:rPr>
      </w:pPr>
      <w:r>
        <w:rPr>
          <w:rFonts w:asciiTheme="minorHAnsi" w:hAnsiTheme="minorHAnsi"/>
          <w:sz w:val="22"/>
        </w:rPr>
        <w:t>no eating is allowed in class;</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ensuring orderly, safe and q</w:t>
      </w:r>
      <w:r w:rsidR="00B94FA3">
        <w:rPr>
          <w:rFonts w:asciiTheme="minorHAnsi" w:hAnsiTheme="minorHAnsi"/>
          <w:sz w:val="22"/>
        </w:rPr>
        <w:t>uiet movement around the school;</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ensuring that students respect the property of othe</w:t>
      </w:r>
      <w:r w:rsidR="00B94FA3">
        <w:rPr>
          <w:rFonts w:asciiTheme="minorHAnsi" w:hAnsiTheme="minorHAnsi"/>
          <w:sz w:val="22"/>
        </w:rPr>
        <w:t>rs including that of the school;</w:t>
      </w:r>
    </w:p>
    <w:p w:rsidR="00FD5A8F" w:rsidRPr="004A2A77" w:rsidRDefault="00D26326" w:rsidP="004A2A77">
      <w:pPr>
        <w:numPr>
          <w:ilvl w:val="0"/>
          <w:numId w:val="2"/>
        </w:numPr>
        <w:spacing w:after="0" w:line="240" w:lineRule="auto"/>
        <w:ind w:right="8" w:hanging="360"/>
        <w:rPr>
          <w:rFonts w:asciiTheme="minorHAnsi" w:hAnsiTheme="minorHAnsi"/>
          <w:sz w:val="22"/>
        </w:rPr>
      </w:pPr>
      <w:r w:rsidRPr="004A2A77">
        <w:rPr>
          <w:rFonts w:asciiTheme="minorHAnsi" w:hAnsiTheme="minorHAnsi"/>
          <w:sz w:val="22"/>
        </w:rPr>
        <w:t>ensuring that rooms are tidied before the lesson commences if necessary.  This includes picking litter up from the floor and that all rooms are left litter-free and tidy after use</w:t>
      </w:r>
      <w:r w:rsidR="00B94FA3">
        <w:rPr>
          <w:rFonts w:asciiTheme="minorHAnsi" w:hAnsiTheme="minorHAnsi"/>
          <w:sz w:val="22"/>
        </w:rPr>
        <w:t>;</w:t>
      </w:r>
      <w:r w:rsidRPr="004A2A77">
        <w:rPr>
          <w:rFonts w:asciiTheme="minorHAnsi" w:hAnsiTheme="minorHAnsi"/>
          <w:sz w:val="22"/>
        </w:rPr>
        <w:t xml:space="preserve"> </w:t>
      </w:r>
    </w:p>
    <w:p w:rsidR="00FD5A8F" w:rsidRPr="00CF32BA" w:rsidRDefault="00D26326" w:rsidP="004A2A77">
      <w:pPr>
        <w:numPr>
          <w:ilvl w:val="0"/>
          <w:numId w:val="2"/>
        </w:numPr>
        <w:spacing w:after="0" w:line="240" w:lineRule="auto"/>
        <w:ind w:right="8" w:hanging="360"/>
        <w:rPr>
          <w:rFonts w:asciiTheme="minorHAnsi" w:hAnsiTheme="minorHAnsi"/>
          <w:sz w:val="22"/>
        </w:rPr>
      </w:pPr>
      <w:r w:rsidRPr="00CF32BA">
        <w:rPr>
          <w:rFonts w:asciiTheme="minorHAnsi" w:hAnsiTheme="minorHAnsi"/>
          <w:sz w:val="22"/>
        </w:rPr>
        <w:t>ensuri</w:t>
      </w:r>
      <w:r w:rsidR="00B94FA3">
        <w:rPr>
          <w:rFonts w:asciiTheme="minorHAnsi" w:hAnsiTheme="minorHAnsi"/>
          <w:sz w:val="22"/>
        </w:rPr>
        <w:t>ng that rooms are graffiti-free.</w:t>
      </w:r>
    </w:p>
    <w:p w:rsidR="00FD5A8F" w:rsidRPr="00CF32BA" w:rsidRDefault="00FD5A8F" w:rsidP="00CF32BA">
      <w:pPr>
        <w:spacing w:after="0" w:line="240" w:lineRule="auto"/>
        <w:ind w:left="709" w:hanging="709"/>
        <w:rPr>
          <w:rFonts w:asciiTheme="minorHAnsi" w:hAnsiTheme="minorHAnsi"/>
          <w:sz w:val="22"/>
        </w:rPr>
      </w:pPr>
    </w:p>
    <w:p w:rsidR="00FD5A8F" w:rsidRPr="00CF32BA" w:rsidRDefault="00D26326" w:rsidP="00CF32BA">
      <w:pPr>
        <w:pStyle w:val="ListParagraph"/>
        <w:numPr>
          <w:ilvl w:val="1"/>
          <w:numId w:val="26"/>
        </w:numPr>
        <w:spacing w:after="0" w:line="240" w:lineRule="auto"/>
        <w:ind w:left="709" w:right="8" w:hanging="709"/>
        <w:rPr>
          <w:rFonts w:asciiTheme="minorHAnsi" w:hAnsiTheme="minorHAnsi"/>
          <w:sz w:val="22"/>
        </w:rPr>
      </w:pPr>
      <w:r w:rsidRPr="00CF32BA">
        <w:rPr>
          <w:rFonts w:asciiTheme="minorHAnsi" w:hAnsiTheme="minorHAnsi"/>
          <w:sz w:val="22"/>
        </w:rPr>
        <w:t xml:space="preserve">Teaching is an essentially co-operative exercise with teachers and students working together.  It is not correct to assume that students will automatically know the ground rules necessary for effective communication and classroom interaction.  For self-responsibility and self-discipline to become established, it is essential that staff teach the necessary rules and skills in such a way that students feel involved in drawing them up and committed to maintaining them </w:t>
      </w:r>
    </w:p>
    <w:p w:rsidR="00FD5A8F" w:rsidRPr="004A2A77" w:rsidRDefault="00FD5A8F" w:rsidP="00CF32BA">
      <w:pPr>
        <w:spacing w:after="0" w:line="240" w:lineRule="auto"/>
        <w:ind w:left="709" w:hanging="709"/>
        <w:rPr>
          <w:rFonts w:asciiTheme="minorHAnsi" w:hAnsiTheme="minorHAnsi"/>
          <w:sz w:val="22"/>
        </w:rPr>
      </w:pPr>
    </w:p>
    <w:p w:rsidR="00FD5A8F" w:rsidRPr="00CF32BA" w:rsidRDefault="00D26326" w:rsidP="00CF32BA">
      <w:pPr>
        <w:pStyle w:val="ListParagraph"/>
        <w:numPr>
          <w:ilvl w:val="1"/>
          <w:numId w:val="26"/>
        </w:numPr>
        <w:spacing w:after="0" w:line="240" w:lineRule="auto"/>
        <w:ind w:left="709" w:right="8" w:hanging="709"/>
        <w:rPr>
          <w:rFonts w:asciiTheme="minorHAnsi" w:hAnsiTheme="minorHAnsi"/>
          <w:sz w:val="22"/>
        </w:rPr>
      </w:pPr>
      <w:r w:rsidRPr="00CF32BA">
        <w:rPr>
          <w:rFonts w:asciiTheme="minorHAnsi" w:hAnsiTheme="minorHAnsi"/>
          <w:sz w:val="22"/>
        </w:rPr>
        <w:t xml:space="preserve">The policy requires our approaches to discipline to be positive too. It is vital to have a balance between a positive policy, rewards and sanctions.  This does not mean that we should be afraid to apply sanctions firmly but fairly when necessary.  Discipline is applied most effectively at the point at which the problem has arisen.  If possible, inappropriate behaviour is best tackled in the front-line by the class teacher and not passed down the line for someone else to solve.  Students are much more likely to respond positively to actions taken by the teacher in whose lesson they have contravened the positive behaviour policy.  Teachers should, of course, seek appropriate advice and support from senior colleagues and inform them of repeated indiscipline or incidents of a serious nature. In maintaining the positive behaviour policy in your classroom you should: </w:t>
      </w:r>
    </w:p>
    <w:p w:rsidR="00FD5A8F" w:rsidRPr="004A2A77" w:rsidRDefault="00D26326" w:rsidP="004A2A77">
      <w:pPr>
        <w:spacing w:after="0" w:line="240" w:lineRule="auto"/>
        <w:ind w:left="993" w:hanging="426"/>
        <w:rPr>
          <w:rFonts w:asciiTheme="minorHAnsi" w:hAnsiTheme="minorHAnsi"/>
          <w:sz w:val="22"/>
        </w:rPr>
      </w:pPr>
      <w:r w:rsidRPr="004A2A77">
        <w:rPr>
          <w:rFonts w:asciiTheme="minorHAnsi" w:hAnsiTheme="minorHAnsi"/>
          <w:sz w:val="22"/>
        </w:rPr>
        <w:t xml:space="preserve"> </w:t>
      </w:r>
    </w:p>
    <w:p w:rsidR="00FD5A8F" w:rsidRPr="004A2A77" w:rsidRDefault="00D26326" w:rsidP="00CF32BA">
      <w:pPr>
        <w:numPr>
          <w:ilvl w:val="0"/>
          <w:numId w:val="2"/>
        </w:numPr>
        <w:spacing w:after="0" w:line="240" w:lineRule="auto"/>
        <w:ind w:left="993" w:right="8" w:hanging="284"/>
        <w:rPr>
          <w:rFonts w:asciiTheme="minorHAnsi" w:hAnsiTheme="minorHAnsi"/>
          <w:sz w:val="22"/>
        </w:rPr>
      </w:pPr>
      <w:r w:rsidRPr="004A2A77">
        <w:rPr>
          <w:rFonts w:asciiTheme="minorHAnsi" w:hAnsiTheme="minorHAnsi"/>
          <w:sz w:val="22"/>
        </w:rPr>
        <w:t xml:space="preserve">establish your authority firmly and calmly </w:t>
      </w:r>
      <w:r w:rsidR="00B94FA3">
        <w:rPr>
          <w:rFonts w:asciiTheme="minorHAnsi" w:hAnsiTheme="minorHAnsi"/>
          <w:sz w:val="22"/>
        </w:rPr>
        <w:t>;</w:t>
      </w:r>
    </w:p>
    <w:p w:rsidR="00FD5A8F" w:rsidRPr="004A2A77" w:rsidRDefault="00D26326" w:rsidP="00CF32BA">
      <w:pPr>
        <w:numPr>
          <w:ilvl w:val="0"/>
          <w:numId w:val="2"/>
        </w:numPr>
        <w:spacing w:after="0" w:line="240" w:lineRule="auto"/>
        <w:ind w:left="993" w:right="8" w:hanging="284"/>
        <w:rPr>
          <w:rFonts w:asciiTheme="minorHAnsi" w:hAnsiTheme="minorHAnsi"/>
          <w:sz w:val="22"/>
        </w:rPr>
      </w:pPr>
      <w:r w:rsidRPr="004A2A77">
        <w:rPr>
          <w:rFonts w:asciiTheme="minorHAnsi" w:hAnsiTheme="minorHAnsi"/>
          <w:sz w:val="22"/>
        </w:rPr>
        <w:t xml:space="preserve">insist on high standards of behaviour, work and respect </w:t>
      </w:r>
      <w:r w:rsidR="00B94FA3">
        <w:rPr>
          <w:rFonts w:asciiTheme="minorHAnsi" w:hAnsiTheme="minorHAnsi"/>
          <w:sz w:val="22"/>
        </w:rPr>
        <w:t>;</w:t>
      </w:r>
    </w:p>
    <w:p w:rsidR="00FD5A8F" w:rsidRPr="004A2A77" w:rsidRDefault="00D26326" w:rsidP="00CF32BA">
      <w:pPr>
        <w:numPr>
          <w:ilvl w:val="0"/>
          <w:numId w:val="2"/>
        </w:numPr>
        <w:spacing w:after="0" w:line="240" w:lineRule="auto"/>
        <w:ind w:left="993" w:right="8" w:hanging="284"/>
        <w:rPr>
          <w:rFonts w:asciiTheme="minorHAnsi" w:hAnsiTheme="minorHAnsi"/>
          <w:sz w:val="22"/>
        </w:rPr>
      </w:pPr>
      <w:r w:rsidRPr="004A2A77">
        <w:rPr>
          <w:rFonts w:asciiTheme="minorHAnsi" w:hAnsiTheme="minorHAnsi"/>
          <w:sz w:val="22"/>
        </w:rPr>
        <w:t xml:space="preserve">apply the code of conduct uniformly, fairly and consistently </w:t>
      </w:r>
      <w:r w:rsidR="00B94FA3">
        <w:rPr>
          <w:rFonts w:asciiTheme="minorHAnsi" w:hAnsiTheme="minorHAnsi"/>
          <w:sz w:val="22"/>
        </w:rPr>
        <w:t>;</w:t>
      </w:r>
    </w:p>
    <w:p w:rsidR="00FD5A8F" w:rsidRPr="004A2A77" w:rsidRDefault="00D26326" w:rsidP="00CF32BA">
      <w:pPr>
        <w:numPr>
          <w:ilvl w:val="0"/>
          <w:numId w:val="2"/>
        </w:numPr>
        <w:spacing w:after="0" w:line="240" w:lineRule="auto"/>
        <w:ind w:left="993" w:right="8" w:hanging="284"/>
        <w:rPr>
          <w:rFonts w:asciiTheme="minorHAnsi" w:hAnsiTheme="minorHAnsi"/>
          <w:sz w:val="22"/>
        </w:rPr>
      </w:pPr>
      <w:r w:rsidRPr="004A2A77">
        <w:rPr>
          <w:rFonts w:asciiTheme="minorHAnsi" w:hAnsiTheme="minorHAnsi"/>
          <w:sz w:val="22"/>
        </w:rPr>
        <w:t xml:space="preserve">follow the school policy on sanctions </w:t>
      </w:r>
      <w:r w:rsidR="00B94FA3">
        <w:rPr>
          <w:rFonts w:asciiTheme="minorHAnsi" w:hAnsiTheme="minorHAnsi"/>
          <w:sz w:val="22"/>
        </w:rPr>
        <w:t>;</w:t>
      </w:r>
    </w:p>
    <w:p w:rsidR="00FD5A8F" w:rsidRPr="004A2A77" w:rsidRDefault="00D26326" w:rsidP="00CF32BA">
      <w:pPr>
        <w:numPr>
          <w:ilvl w:val="0"/>
          <w:numId w:val="2"/>
        </w:numPr>
        <w:spacing w:after="0" w:line="240" w:lineRule="auto"/>
        <w:ind w:left="993" w:right="8" w:hanging="284"/>
        <w:rPr>
          <w:rFonts w:asciiTheme="minorHAnsi" w:hAnsiTheme="minorHAnsi"/>
          <w:sz w:val="22"/>
        </w:rPr>
      </w:pPr>
      <w:r w:rsidRPr="004A2A77">
        <w:rPr>
          <w:rFonts w:asciiTheme="minorHAnsi" w:hAnsiTheme="minorHAnsi"/>
          <w:sz w:val="22"/>
        </w:rPr>
        <w:t>be positive and avo</w:t>
      </w:r>
      <w:r w:rsidR="00B94FA3">
        <w:rPr>
          <w:rFonts w:asciiTheme="minorHAnsi" w:hAnsiTheme="minorHAnsi"/>
          <w:sz w:val="22"/>
        </w:rPr>
        <w:t>id escalation and confrontation.</w:t>
      </w:r>
    </w:p>
    <w:p w:rsidR="00FD5A8F" w:rsidRPr="004A2A77" w:rsidRDefault="00D26326" w:rsidP="004A2A77">
      <w:pPr>
        <w:spacing w:after="0" w:line="240" w:lineRule="auto"/>
        <w:ind w:left="567" w:hanging="567"/>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567" w:right="8" w:firstLine="0"/>
        <w:rPr>
          <w:rFonts w:asciiTheme="minorHAnsi" w:hAnsiTheme="minorHAnsi"/>
          <w:sz w:val="22"/>
        </w:rPr>
      </w:pPr>
      <w:r w:rsidRPr="004A2A77">
        <w:rPr>
          <w:rFonts w:asciiTheme="minorHAnsi" w:hAnsiTheme="minorHAnsi"/>
          <w:sz w:val="22"/>
        </w:rPr>
        <w:t xml:space="preserve">Try to do all you can to avoid the following reactions, all of which have been shown to lead to deterioration in good behaviour: </w:t>
      </w:r>
    </w:p>
    <w:p w:rsidR="00FD5A8F" w:rsidRPr="004A2A77" w:rsidRDefault="00D26326" w:rsidP="004A2A77">
      <w:pPr>
        <w:spacing w:after="0" w:line="240" w:lineRule="auto"/>
        <w:ind w:left="1134" w:hanging="567"/>
        <w:rPr>
          <w:rFonts w:asciiTheme="minorHAnsi" w:hAnsiTheme="minorHAnsi"/>
          <w:sz w:val="22"/>
        </w:rPr>
      </w:pPr>
      <w:r w:rsidRPr="004A2A77">
        <w:rPr>
          <w:rFonts w:asciiTheme="minorHAnsi" w:hAnsiTheme="minorHAnsi"/>
          <w:sz w:val="22"/>
        </w:rPr>
        <w:t xml:space="preserve"> </w:t>
      </w:r>
    </w:p>
    <w:p w:rsidR="00F046F8" w:rsidRPr="004A2A77" w:rsidRDefault="00D26326" w:rsidP="004A2A77">
      <w:pPr>
        <w:numPr>
          <w:ilvl w:val="0"/>
          <w:numId w:val="2"/>
        </w:numPr>
        <w:spacing w:after="0" w:line="240" w:lineRule="auto"/>
        <w:ind w:left="1134" w:right="8" w:hanging="567"/>
        <w:rPr>
          <w:rFonts w:asciiTheme="minorHAnsi" w:hAnsiTheme="minorHAnsi"/>
          <w:sz w:val="22"/>
        </w:rPr>
      </w:pPr>
      <w:r w:rsidRPr="004A2A77">
        <w:rPr>
          <w:rFonts w:asciiTheme="minorHAnsi" w:hAnsiTheme="minorHAnsi"/>
          <w:b/>
          <w:sz w:val="22"/>
        </w:rPr>
        <w:t>shouting</w:t>
      </w:r>
      <w:r w:rsidRPr="004A2A77">
        <w:rPr>
          <w:rFonts w:asciiTheme="minorHAnsi" w:hAnsiTheme="minorHAnsi"/>
          <w:sz w:val="22"/>
        </w:rPr>
        <w:t xml:space="preserve"> at students.  This is humiliating for them and for you and is evidence that you are losing your self-control.  Remain calm and speak in a normal voice. </w:t>
      </w:r>
    </w:p>
    <w:p w:rsidR="00FD5A8F" w:rsidRPr="004A2A77" w:rsidRDefault="00D26326" w:rsidP="004A2A77">
      <w:pPr>
        <w:numPr>
          <w:ilvl w:val="0"/>
          <w:numId w:val="2"/>
        </w:numPr>
        <w:spacing w:after="0" w:line="240" w:lineRule="auto"/>
        <w:ind w:left="1134" w:right="8" w:hanging="567"/>
        <w:rPr>
          <w:rFonts w:asciiTheme="minorHAnsi" w:hAnsiTheme="minorHAnsi"/>
          <w:sz w:val="22"/>
        </w:rPr>
      </w:pPr>
      <w:r w:rsidRPr="004A2A77">
        <w:rPr>
          <w:rFonts w:asciiTheme="minorHAnsi" w:hAnsiTheme="minorHAnsi"/>
          <w:sz w:val="22"/>
        </w:rPr>
        <w:t xml:space="preserve">use </w:t>
      </w:r>
      <w:r w:rsidRPr="0068689B">
        <w:rPr>
          <w:rFonts w:asciiTheme="minorHAnsi" w:hAnsiTheme="minorHAnsi"/>
          <w:b/>
          <w:sz w:val="22"/>
        </w:rPr>
        <w:t>abusive language</w:t>
      </w:r>
      <w:r w:rsidRPr="004A2A77">
        <w:rPr>
          <w:rFonts w:asciiTheme="minorHAnsi" w:hAnsiTheme="minorHAnsi"/>
          <w:sz w:val="22"/>
        </w:rPr>
        <w:t xml:space="preserve"> or swear at students. </w:t>
      </w:r>
    </w:p>
    <w:p w:rsidR="00FD5A8F" w:rsidRPr="004A2A77" w:rsidRDefault="00D26326" w:rsidP="004A2A77">
      <w:pPr>
        <w:numPr>
          <w:ilvl w:val="0"/>
          <w:numId w:val="2"/>
        </w:numPr>
        <w:spacing w:after="0" w:line="240" w:lineRule="auto"/>
        <w:ind w:left="1134" w:right="8" w:hanging="567"/>
        <w:rPr>
          <w:rFonts w:asciiTheme="minorHAnsi" w:hAnsiTheme="minorHAnsi"/>
          <w:sz w:val="22"/>
        </w:rPr>
      </w:pPr>
      <w:r w:rsidRPr="004A2A77">
        <w:rPr>
          <w:rFonts w:asciiTheme="minorHAnsi" w:hAnsiTheme="minorHAnsi"/>
          <w:b/>
          <w:sz w:val="22"/>
        </w:rPr>
        <w:t xml:space="preserve">humiliating </w:t>
      </w:r>
      <w:r w:rsidRPr="004A2A77">
        <w:rPr>
          <w:rFonts w:asciiTheme="minorHAnsi" w:hAnsiTheme="minorHAnsi"/>
          <w:sz w:val="22"/>
        </w:rPr>
        <w:t xml:space="preserve">students.  Cynical and humiliating remarks build resentment and is likely to lead to confrontation. </w:t>
      </w:r>
    </w:p>
    <w:p w:rsidR="00FD5A8F" w:rsidRPr="004A2A77" w:rsidRDefault="00D26326" w:rsidP="004A2A77">
      <w:pPr>
        <w:numPr>
          <w:ilvl w:val="0"/>
          <w:numId w:val="2"/>
        </w:numPr>
        <w:spacing w:after="0" w:line="240" w:lineRule="auto"/>
        <w:ind w:left="1134" w:right="8" w:hanging="567"/>
        <w:rPr>
          <w:rFonts w:asciiTheme="minorHAnsi" w:hAnsiTheme="minorHAnsi"/>
          <w:sz w:val="22"/>
        </w:rPr>
      </w:pPr>
      <w:r w:rsidRPr="004A2A77">
        <w:rPr>
          <w:rFonts w:asciiTheme="minorHAnsi" w:hAnsiTheme="minorHAnsi"/>
          <w:b/>
          <w:sz w:val="22"/>
        </w:rPr>
        <w:t>over-reaction</w:t>
      </w:r>
      <w:r w:rsidRPr="004A2A77">
        <w:rPr>
          <w:rFonts w:asciiTheme="minorHAnsi" w:hAnsiTheme="minorHAnsi"/>
          <w:sz w:val="22"/>
        </w:rPr>
        <w:t xml:space="preserve">.  Positive behaviour needs to be encouraged by actions on a sliding scale.  Usually a quiet word is enough.  Over-reaction merely provides an audience for the perpetrator. </w:t>
      </w:r>
    </w:p>
    <w:p w:rsidR="00FD5A8F" w:rsidRPr="004A2A77" w:rsidRDefault="00D26326" w:rsidP="004A2A77">
      <w:pPr>
        <w:numPr>
          <w:ilvl w:val="0"/>
          <w:numId w:val="2"/>
        </w:numPr>
        <w:spacing w:after="0" w:line="240" w:lineRule="auto"/>
        <w:ind w:left="1134" w:right="8" w:hanging="567"/>
        <w:rPr>
          <w:rFonts w:asciiTheme="minorHAnsi" w:hAnsiTheme="minorHAnsi"/>
          <w:sz w:val="22"/>
        </w:rPr>
      </w:pPr>
      <w:r w:rsidRPr="004A2A77">
        <w:rPr>
          <w:rFonts w:asciiTheme="minorHAnsi" w:hAnsiTheme="minorHAnsi"/>
          <w:b/>
          <w:sz w:val="22"/>
        </w:rPr>
        <w:t>criticising a person rather than his or her behaviour</w:t>
      </w:r>
      <w:r w:rsidRPr="004A2A77">
        <w:rPr>
          <w:rFonts w:asciiTheme="minorHAnsi" w:hAnsiTheme="minorHAnsi"/>
          <w:sz w:val="22"/>
        </w:rPr>
        <w:t xml:space="preserve">.  "Shut up, you are an idiot" is not a constructive way of dealing with someone who is talking during a discussion.  Draw attention to the effects of their actions.  Be positive towards the "sinner" but condemn the "sin". </w:t>
      </w:r>
    </w:p>
    <w:p w:rsidR="00FD5A8F" w:rsidRPr="004A2A77" w:rsidRDefault="00D26326" w:rsidP="004A2A77">
      <w:pPr>
        <w:numPr>
          <w:ilvl w:val="0"/>
          <w:numId w:val="2"/>
        </w:numPr>
        <w:spacing w:after="0" w:line="240" w:lineRule="auto"/>
        <w:ind w:left="1134" w:right="8" w:hanging="567"/>
        <w:rPr>
          <w:rFonts w:asciiTheme="minorHAnsi" w:hAnsiTheme="minorHAnsi"/>
          <w:sz w:val="22"/>
        </w:rPr>
      </w:pPr>
      <w:r w:rsidRPr="004A2A77">
        <w:rPr>
          <w:rFonts w:asciiTheme="minorHAnsi" w:hAnsiTheme="minorHAnsi"/>
          <w:b/>
          <w:sz w:val="22"/>
        </w:rPr>
        <w:t>blanket punishments</w:t>
      </w:r>
      <w:r w:rsidRPr="004A2A77">
        <w:rPr>
          <w:rFonts w:asciiTheme="minorHAnsi" w:hAnsiTheme="minorHAnsi"/>
          <w:sz w:val="22"/>
        </w:rPr>
        <w:t xml:space="preserve"> - whole class punishments should be avoided as they breed resentment in the innocent. </w:t>
      </w:r>
    </w:p>
    <w:p w:rsidR="00FD5A8F" w:rsidRPr="004A2A77" w:rsidRDefault="00D26326" w:rsidP="004A2A77">
      <w:pPr>
        <w:numPr>
          <w:ilvl w:val="0"/>
          <w:numId w:val="2"/>
        </w:numPr>
        <w:spacing w:after="0" w:line="240" w:lineRule="auto"/>
        <w:ind w:left="1134" w:right="8" w:hanging="567"/>
        <w:rPr>
          <w:rFonts w:asciiTheme="minorHAnsi" w:hAnsiTheme="minorHAnsi"/>
          <w:sz w:val="22"/>
        </w:rPr>
      </w:pPr>
      <w:r w:rsidRPr="004A2A77">
        <w:rPr>
          <w:rFonts w:asciiTheme="minorHAnsi" w:hAnsiTheme="minorHAnsi"/>
          <w:b/>
          <w:sz w:val="22"/>
        </w:rPr>
        <w:t>over punishment</w:t>
      </w:r>
      <w:r w:rsidRPr="004A2A77">
        <w:rPr>
          <w:rFonts w:asciiTheme="minorHAnsi" w:hAnsiTheme="minorHAnsi"/>
          <w:sz w:val="22"/>
        </w:rPr>
        <w:t xml:space="preserve">.  Sanctions need to be on a sliding scale: always try to use the minimum possible to make the necessary point.  All such sanctions need to be followed through by action. </w:t>
      </w:r>
    </w:p>
    <w:p w:rsidR="00FD5A8F" w:rsidRPr="004A2A77" w:rsidRDefault="00D26326" w:rsidP="004A2A77">
      <w:pPr>
        <w:spacing w:after="0" w:line="240" w:lineRule="auto"/>
        <w:ind w:left="567" w:hanging="567"/>
        <w:rPr>
          <w:rFonts w:asciiTheme="minorHAnsi" w:hAnsiTheme="minorHAnsi"/>
          <w:sz w:val="22"/>
        </w:rPr>
      </w:pPr>
      <w:r w:rsidRPr="004A2A77">
        <w:rPr>
          <w:rFonts w:asciiTheme="minorHAnsi" w:hAnsiTheme="minorHAnsi"/>
          <w:sz w:val="22"/>
        </w:rPr>
        <w:t xml:space="preserve"> </w:t>
      </w:r>
    </w:p>
    <w:p w:rsidR="00FD5A8F" w:rsidRPr="00CF32BA" w:rsidRDefault="00D26326" w:rsidP="00CF32BA">
      <w:pPr>
        <w:pStyle w:val="ListParagraph"/>
        <w:numPr>
          <w:ilvl w:val="1"/>
          <w:numId w:val="26"/>
        </w:numPr>
        <w:spacing w:after="0" w:line="240" w:lineRule="auto"/>
        <w:ind w:left="567" w:right="8" w:hanging="567"/>
        <w:rPr>
          <w:rFonts w:asciiTheme="minorHAnsi" w:hAnsiTheme="minorHAnsi"/>
          <w:sz w:val="22"/>
        </w:rPr>
      </w:pPr>
      <w:r w:rsidRPr="00CF32BA">
        <w:rPr>
          <w:rFonts w:asciiTheme="minorHAnsi" w:hAnsiTheme="minorHAnsi"/>
          <w:sz w:val="22"/>
        </w:rPr>
        <w:t xml:space="preserve">Students should only be sent out of the classroom in the most extreme cases and this should never be a first reaction.  Students should not be left sitting outside classrooms or standing in corridors for more than a very short time (maximum 2 minutes).  If their behaviour is so extreme that the lesson cannot continue, the </w:t>
      </w:r>
      <w:r w:rsidRPr="00CF32BA">
        <w:rPr>
          <w:rFonts w:asciiTheme="minorHAnsi" w:hAnsiTheme="minorHAnsi"/>
          <w:b/>
          <w:sz w:val="22"/>
        </w:rPr>
        <w:t>Emergency Support System (“</w:t>
      </w:r>
      <w:r w:rsidR="00075CBE">
        <w:rPr>
          <w:rFonts w:asciiTheme="minorHAnsi" w:hAnsiTheme="minorHAnsi"/>
          <w:b/>
          <w:sz w:val="22"/>
        </w:rPr>
        <w:t>Red Button</w:t>
      </w:r>
      <w:r w:rsidRPr="00CF32BA">
        <w:rPr>
          <w:rFonts w:asciiTheme="minorHAnsi" w:hAnsiTheme="minorHAnsi"/>
          <w:b/>
          <w:sz w:val="22"/>
        </w:rPr>
        <w:t>”)</w:t>
      </w:r>
      <w:r w:rsidRPr="00CF32BA">
        <w:rPr>
          <w:rFonts w:asciiTheme="minorHAnsi" w:hAnsiTheme="minorHAnsi"/>
          <w:sz w:val="22"/>
        </w:rPr>
        <w:t xml:space="preserve"> should be used as de</w:t>
      </w:r>
      <w:r w:rsidR="008A52A9" w:rsidRPr="00CF32BA">
        <w:rPr>
          <w:rFonts w:asciiTheme="minorHAnsi" w:hAnsiTheme="minorHAnsi"/>
          <w:sz w:val="22"/>
        </w:rPr>
        <w:t>scribed at the end of Appendix 2</w:t>
      </w:r>
      <w:r w:rsidRPr="00CF32BA">
        <w:rPr>
          <w:rFonts w:asciiTheme="minorHAnsi" w:hAnsiTheme="minorHAnsi"/>
          <w:sz w:val="22"/>
        </w:rPr>
        <w:t xml:space="preserve">.  </w:t>
      </w:r>
      <w:r w:rsidRPr="00CF32BA">
        <w:rPr>
          <w:rFonts w:asciiTheme="minorHAnsi" w:hAnsiTheme="minorHAnsi"/>
          <w:b/>
          <w:sz w:val="22"/>
        </w:rPr>
        <w:t xml:space="preserve">Under no circumstances must a student be sent on their own to their Student </w:t>
      </w:r>
      <w:r w:rsidR="00F046F8" w:rsidRPr="00CF32BA">
        <w:rPr>
          <w:rFonts w:asciiTheme="minorHAnsi" w:hAnsiTheme="minorHAnsi"/>
          <w:b/>
          <w:sz w:val="22"/>
        </w:rPr>
        <w:t>Support Manager (SSM)</w:t>
      </w:r>
      <w:r w:rsidRPr="00CF32BA">
        <w:rPr>
          <w:rFonts w:asciiTheme="minorHAnsi" w:hAnsiTheme="minorHAnsi"/>
          <w:b/>
          <w:sz w:val="22"/>
        </w:rPr>
        <w:t xml:space="preserve">, </w:t>
      </w:r>
      <w:r w:rsidR="00DA22A5" w:rsidRPr="00CF32BA">
        <w:rPr>
          <w:rFonts w:asciiTheme="minorHAnsi" w:hAnsiTheme="minorHAnsi"/>
          <w:b/>
          <w:sz w:val="22"/>
        </w:rPr>
        <w:t>Head of Year</w:t>
      </w:r>
      <w:r w:rsidRPr="00CF32BA">
        <w:rPr>
          <w:rFonts w:asciiTheme="minorHAnsi" w:hAnsiTheme="minorHAnsi"/>
          <w:b/>
          <w:sz w:val="22"/>
        </w:rPr>
        <w:t xml:space="preserve"> or senior member of staff.  </w:t>
      </w:r>
      <w:r w:rsidRPr="00CF32BA">
        <w:rPr>
          <w:rFonts w:asciiTheme="minorHAnsi" w:hAnsiTheme="minorHAnsi"/>
          <w:sz w:val="22"/>
        </w:rPr>
        <w:t xml:space="preserve">This course of action is unsafe, unlikely to be effective and will disrupt other lessons.  Unless in extreme circumstances, </w:t>
      </w:r>
      <w:r w:rsidR="00E04037" w:rsidRPr="00CF32BA">
        <w:rPr>
          <w:rFonts w:asciiTheme="minorHAnsi" w:hAnsiTheme="minorHAnsi"/>
          <w:sz w:val="22"/>
        </w:rPr>
        <w:t>Heads of Year</w:t>
      </w:r>
      <w:r w:rsidRPr="00CF32BA">
        <w:rPr>
          <w:rFonts w:asciiTheme="minorHAnsi" w:hAnsiTheme="minorHAnsi"/>
          <w:sz w:val="22"/>
        </w:rPr>
        <w:t xml:space="preserve"> and other senior colleagues cannot be expected to deal with students when they are responsible for a class of their own. </w:t>
      </w:r>
    </w:p>
    <w:p w:rsidR="00FD5A8F" w:rsidRPr="004A2A77" w:rsidRDefault="00FD5A8F" w:rsidP="00CF32BA">
      <w:pPr>
        <w:spacing w:after="0" w:line="240" w:lineRule="auto"/>
        <w:ind w:left="567" w:hanging="522"/>
        <w:rPr>
          <w:rFonts w:asciiTheme="minorHAnsi" w:hAnsiTheme="minorHAnsi"/>
          <w:sz w:val="22"/>
        </w:rPr>
      </w:pPr>
    </w:p>
    <w:p w:rsidR="00FD5A8F" w:rsidRPr="004A2A77" w:rsidRDefault="00D26326" w:rsidP="00CF32BA">
      <w:pPr>
        <w:numPr>
          <w:ilvl w:val="1"/>
          <w:numId w:val="26"/>
        </w:numPr>
        <w:spacing w:after="0" w:line="240" w:lineRule="auto"/>
        <w:ind w:left="567" w:right="8" w:hanging="567"/>
        <w:rPr>
          <w:rFonts w:asciiTheme="minorHAnsi" w:hAnsiTheme="minorHAnsi"/>
          <w:sz w:val="22"/>
        </w:rPr>
      </w:pPr>
      <w:r w:rsidRPr="004A2A77">
        <w:rPr>
          <w:rFonts w:asciiTheme="minorHAnsi" w:hAnsiTheme="minorHAnsi"/>
          <w:sz w:val="22"/>
        </w:rPr>
        <w:t xml:space="preserve">If classroom misbehaviour is persistent or extreme, planned withdrawal is one of the options for sanctions.  This may be arranged with the Head of Department, Student </w:t>
      </w:r>
      <w:r w:rsidR="00F046F8" w:rsidRPr="004A2A77">
        <w:rPr>
          <w:rFonts w:asciiTheme="minorHAnsi" w:hAnsiTheme="minorHAnsi"/>
          <w:sz w:val="22"/>
        </w:rPr>
        <w:t>Support Manager</w:t>
      </w:r>
      <w:r w:rsidRPr="004A2A77">
        <w:rPr>
          <w:rFonts w:asciiTheme="minorHAnsi" w:hAnsiTheme="minorHAnsi"/>
          <w:sz w:val="22"/>
        </w:rPr>
        <w:t xml:space="preserve">, </w:t>
      </w:r>
      <w:r w:rsidR="00DA22A5" w:rsidRPr="004A2A77">
        <w:rPr>
          <w:rFonts w:asciiTheme="minorHAnsi" w:hAnsiTheme="minorHAnsi"/>
          <w:sz w:val="22"/>
        </w:rPr>
        <w:t>Head of Year</w:t>
      </w:r>
      <w:r w:rsidRPr="004A2A77">
        <w:rPr>
          <w:rFonts w:asciiTheme="minorHAnsi" w:hAnsiTheme="minorHAnsi"/>
          <w:sz w:val="22"/>
        </w:rPr>
        <w:t xml:space="preserve"> or SLT as appropriate.  Departmental isolation will operate in the first instance and placement in the </w:t>
      </w:r>
      <w:r w:rsidR="00075CBE">
        <w:rPr>
          <w:rFonts w:asciiTheme="minorHAnsi" w:hAnsiTheme="minorHAnsi"/>
          <w:sz w:val="22"/>
        </w:rPr>
        <w:t>Isolation Unit</w:t>
      </w:r>
      <w:r w:rsidRPr="004A2A77">
        <w:rPr>
          <w:rFonts w:asciiTheme="minorHAnsi" w:hAnsiTheme="minorHAnsi"/>
          <w:sz w:val="22"/>
        </w:rPr>
        <w:t xml:space="preserve"> will only occur after consultation with the </w:t>
      </w:r>
      <w:r w:rsidR="00DA22A5" w:rsidRPr="004A2A77">
        <w:rPr>
          <w:rFonts w:asciiTheme="minorHAnsi" w:hAnsiTheme="minorHAnsi"/>
          <w:sz w:val="22"/>
        </w:rPr>
        <w:t>Head of Year</w:t>
      </w:r>
      <w:r w:rsidRPr="004A2A77">
        <w:rPr>
          <w:rFonts w:asciiTheme="minorHAnsi" w:hAnsiTheme="minorHAnsi"/>
          <w:sz w:val="22"/>
        </w:rPr>
        <w:t xml:space="preserve"> and</w:t>
      </w:r>
      <w:r w:rsidR="00B91182" w:rsidRPr="004A2A77">
        <w:rPr>
          <w:rFonts w:asciiTheme="minorHAnsi" w:hAnsiTheme="minorHAnsi"/>
          <w:sz w:val="22"/>
        </w:rPr>
        <w:t xml:space="preserve"> </w:t>
      </w:r>
      <w:r w:rsidR="00900C59" w:rsidRPr="004A2A77">
        <w:rPr>
          <w:rFonts w:asciiTheme="minorHAnsi" w:hAnsiTheme="minorHAnsi"/>
          <w:sz w:val="22"/>
        </w:rPr>
        <w:t>Senior Leader with responsibility for Behaviour</w:t>
      </w:r>
      <w:r w:rsidRPr="004A2A77">
        <w:rPr>
          <w:rFonts w:asciiTheme="minorHAnsi" w:hAnsiTheme="minorHAnsi"/>
          <w:sz w:val="22"/>
        </w:rPr>
        <w:t xml:space="preserve">.  See Appendix </w:t>
      </w:r>
      <w:r w:rsidR="008A52A9" w:rsidRPr="004A2A77">
        <w:rPr>
          <w:rFonts w:asciiTheme="minorHAnsi" w:hAnsiTheme="minorHAnsi"/>
          <w:sz w:val="22"/>
        </w:rPr>
        <w:t>2</w:t>
      </w:r>
      <w:r w:rsidRPr="004A2A77">
        <w:rPr>
          <w:rFonts w:asciiTheme="minorHAnsi" w:hAnsiTheme="minorHAnsi"/>
          <w:sz w:val="22"/>
        </w:rPr>
        <w:t xml:space="preserve"> "Managing Behaviour". </w:t>
      </w:r>
    </w:p>
    <w:p w:rsidR="00FD5A8F" w:rsidRPr="004A2A77" w:rsidRDefault="00FD5A8F" w:rsidP="00CF32BA">
      <w:pPr>
        <w:spacing w:after="0" w:line="240" w:lineRule="auto"/>
        <w:ind w:left="567" w:hanging="567"/>
        <w:rPr>
          <w:rFonts w:asciiTheme="minorHAnsi" w:hAnsiTheme="minorHAnsi"/>
          <w:sz w:val="22"/>
        </w:rPr>
      </w:pPr>
    </w:p>
    <w:p w:rsidR="00FD5A8F" w:rsidRPr="004A2A77" w:rsidRDefault="00D26326" w:rsidP="00CF32BA">
      <w:pPr>
        <w:numPr>
          <w:ilvl w:val="1"/>
          <w:numId w:val="26"/>
        </w:numPr>
        <w:spacing w:after="0" w:line="240" w:lineRule="auto"/>
        <w:ind w:left="567" w:right="8" w:hanging="567"/>
        <w:rPr>
          <w:rFonts w:asciiTheme="minorHAnsi" w:hAnsiTheme="minorHAnsi"/>
          <w:sz w:val="22"/>
        </w:rPr>
      </w:pPr>
      <w:r w:rsidRPr="004A2A77">
        <w:rPr>
          <w:rFonts w:asciiTheme="minorHAnsi" w:hAnsiTheme="minorHAnsi"/>
          <w:sz w:val="22"/>
        </w:rPr>
        <w:t>Physical contact with students should be avoided.</w:t>
      </w:r>
      <w:r w:rsidRPr="004A2A77">
        <w:rPr>
          <w:rFonts w:asciiTheme="minorHAnsi" w:hAnsiTheme="minorHAnsi"/>
          <w:b/>
          <w:sz w:val="22"/>
        </w:rPr>
        <w:t xml:space="preserve">  Under no circumstances must physical punishment be administered.</w:t>
      </w:r>
      <w:r w:rsidRPr="004A2A77">
        <w:rPr>
          <w:rFonts w:asciiTheme="minorHAnsi" w:hAnsiTheme="minorHAnsi"/>
          <w:sz w:val="22"/>
        </w:rPr>
        <w:t xml:space="preserve">  This is illegal and a serious breach of the school's disciplinary rules for staff.  The law does allow the physical restraint of students where it is judged necessary to prevent serious injury to the student or others.  This is likely to be a very rare occurrence and does not include restraining or barring the way of a student attempting to run away from a teacher.  This should be avoided, as it is likely to lead to escalation of the incident.  </w:t>
      </w:r>
      <w:r w:rsidRPr="004A2A77">
        <w:rPr>
          <w:rFonts w:asciiTheme="minorHAnsi" w:hAnsiTheme="minorHAnsi"/>
          <w:b/>
          <w:sz w:val="22"/>
        </w:rPr>
        <w:t>Further advice on the use of physical restraint is provided in a separate guidance document</w:t>
      </w:r>
      <w:r w:rsidRPr="004A2A77">
        <w:rPr>
          <w:rFonts w:asciiTheme="minorHAnsi" w:hAnsiTheme="minorHAnsi"/>
          <w:sz w:val="22"/>
        </w:rPr>
        <w:t xml:space="preserve">.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pStyle w:val="Heading1"/>
        <w:tabs>
          <w:tab w:val="center" w:pos="3803"/>
        </w:tabs>
        <w:spacing w:line="240" w:lineRule="auto"/>
        <w:ind w:left="567" w:right="0" w:hanging="582"/>
        <w:rPr>
          <w:rFonts w:asciiTheme="minorHAnsi" w:hAnsiTheme="minorHAnsi"/>
          <w:sz w:val="22"/>
        </w:rPr>
      </w:pPr>
      <w:r w:rsidRPr="004A2A77">
        <w:rPr>
          <w:rFonts w:asciiTheme="minorHAnsi" w:hAnsiTheme="minorHAnsi"/>
          <w:sz w:val="22"/>
        </w:rPr>
        <w:t xml:space="preserve">3.0 </w:t>
      </w:r>
      <w:r w:rsidRPr="004A2A77">
        <w:rPr>
          <w:rFonts w:asciiTheme="minorHAnsi" w:hAnsiTheme="minorHAnsi"/>
          <w:sz w:val="22"/>
        </w:rPr>
        <w:tab/>
        <w:t xml:space="preserve">BEHAVIOUR POLICY - STUDENT CODE OF CONDUCT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3.1 </w:t>
      </w:r>
      <w:r w:rsidRPr="004A2A77">
        <w:rPr>
          <w:rFonts w:asciiTheme="minorHAnsi" w:hAnsiTheme="minorHAnsi"/>
          <w:sz w:val="22"/>
        </w:rPr>
        <w:tab/>
        <w:t xml:space="preserve">The school believes that successful learning and teaching can only take place in a stable, caring and orderly environment.  We attach, therefore, great importance to good discipline and to encouraging the development of responsible and positive attitudes.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Default="00D26326" w:rsidP="00CF32BA">
      <w:pPr>
        <w:spacing w:after="0" w:line="240" w:lineRule="auto"/>
        <w:ind w:left="709" w:right="8" w:hanging="709"/>
        <w:rPr>
          <w:rFonts w:asciiTheme="minorHAnsi" w:hAnsiTheme="minorHAnsi"/>
          <w:sz w:val="22"/>
        </w:rPr>
      </w:pPr>
      <w:r w:rsidRPr="004A2A77">
        <w:rPr>
          <w:rFonts w:asciiTheme="minorHAnsi" w:hAnsiTheme="minorHAnsi"/>
          <w:sz w:val="22"/>
        </w:rPr>
        <w:t xml:space="preserve">3.2 </w:t>
      </w:r>
      <w:r w:rsidR="00900C59" w:rsidRPr="004A2A77">
        <w:rPr>
          <w:rFonts w:asciiTheme="minorHAnsi" w:hAnsiTheme="minorHAnsi"/>
          <w:sz w:val="22"/>
        </w:rPr>
        <w:tab/>
      </w:r>
      <w:r w:rsidRPr="004A2A77">
        <w:rPr>
          <w:rFonts w:asciiTheme="minorHAnsi" w:hAnsiTheme="minorHAnsi"/>
          <w:sz w:val="22"/>
        </w:rPr>
        <w:t xml:space="preserve">The school's high expectations of students are made clear to them from the start and re-emphasised regularly.   </w:t>
      </w:r>
    </w:p>
    <w:p w:rsidR="00075CBE" w:rsidRDefault="00075CBE" w:rsidP="00CF32BA">
      <w:pPr>
        <w:spacing w:after="0" w:line="240" w:lineRule="auto"/>
        <w:ind w:left="709" w:right="8" w:hanging="709"/>
        <w:rPr>
          <w:rFonts w:asciiTheme="minorHAnsi" w:hAnsiTheme="minorHAnsi"/>
          <w:sz w:val="22"/>
        </w:rPr>
      </w:pPr>
    </w:p>
    <w:p w:rsidR="00075CBE" w:rsidRPr="005B41CE" w:rsidRDefault="00075CBE" w:rsidP="00CF32BA">
      <w:pPr>
        <w:spacing w:after="0" w:line="240" w:lineRule="auto"/>
        <w:ind w:left="709" w:right="8" w:hanging="709"/>
        <w:rPr>
          <w:rFonts w:asciiTheme="minorHAnsi" w:hAnsiTheme="minorHAnsi"/>
          <w:sz w:val="20"/>
        </w:rPr>
      </w:pPr>
      <w:r>
        <w:rPr>
          <w:rFonts w:asciiTheme="minorHAnsi" w:hAnsiTheme="minorHAnsi"/>
          <w:sz w:val="22"/>
        </w:rPr>
        <w:t xml:space="preserve">3.3 </w:t>
      </w:r>
      <w:r>
        <w:rPr>
          <w:rFonts w:asciiTheme="minorHAnsi" w:hAnsiTheme="minorHAnsi"/>
          <w:sz w:val="22"/>
        </w:rPr>
        <w:tab/>
      </w:r>
      <w:r w:rsidRPr="005B41CE">
        <w:rPr>
          <w:rFonts w:asciiTheme="minorHAnsi" w:hAnsiTheme="minorHAnsi"/>
          <w:sz w:val="20"/>
        </w:rPr>
        <w:t>The school has 5 expectations for students which link to our ethos</w:t>
      </w:r>
    </w:p>
    <w:p w:rsidR="00075CBE" w:rsidRPr="005B41CE" w:rsidRDefault="00075CBE" w:rsidP="00075CBE">
      <w:pPr>
        <w:pStyle w:val="ListParagraph"/>
        <w:numPr>
          <w:ilvl w:val="0"/>
          <w:numId w:val="28"/>
        </w:numPr>
        <w:spacing w:after="0" w:line="240" w:lineRule="auto"/>
        <w:rPr>
          <w:sz w:val="22"/>
        </w:rPr>
      </w:pPr>
      <w:r w:rsidRPr="005B41CE">
        <w:rPr>
          <w:rFonts w:ascii="Calibri" w:eastAsia="+mn-ea" w:hAnsi="Calibri" w:cs="+mn-cs"/>
          <w:sz w:val="22"/>
          <w:lang w:val="en-US"/>
        </w:rPr>
        <w:t xml:space="preserve">To be able to LEARN effectively, always display appropriate and on task </w:t>
      </w:r>
      <w:proofErr w:type="spellStart"/>
      <w:r w:rsidRPr="005B41CE">
        <w:rPr>
          <w:rFonts w:ascii="Calibri" w:eastAsia="+mn-ea" w:hAnsi="Calibri" w:cs="+mn-cs"/>
          <w:sz w:val="22"/>
          <w:lang w:val="en-US"/>
        </w:rPr>
        <w:t>behaviour</w:t>
      </w:r>
      <w:proofErr w:type="spellEnd"/>
      <w:r w:rsidRPr="005B41CE">
        <w:rPr>
          <w:rFonts w:ascii="Calibri" w:eastAsia="+mn-ea" w:hAnsi="Calibri" w:cs="+mn-cs"/>
          <w:sz w:val="22"/>
          <w:lang w:val="en-US"/>
        </w:rPr>
        <w:t>.</w:t>
      </w:r>
    </w:p>
    <w:p w:rsidR="00075CBE" w:rsidRPr="005B41CE" w:rsidRDefault="00075CBE" w:rsidP="00075CBE">
      <w:pPr>
        <w:pStyle w:val="ListParagraph"/>
        <w:numPr>
          <w:ilvl w:val="0"/>
          <w:numId w:val="28"/>
        </w:numPr>
        <w:spacing w:after="0" w:line="240" w:lineRule="auto"/>
        <w:rPr>
          <w:sz w:val="22"/>
        </w:rPr>
      </w:pPr>
      <w:r w:rsidRPr="005B41CE">
        <w:rPr>
          <w:rFonts w:ascii="Calibri" w:eastAsia="+mn-ea" w:hAnsi="Calibri" w:cs="+mn-cs"/>
          <w:sz w:val="22"/>
          <w:lang w:val="en-US"/>
        </w:rPr>
        <w:t>ASPIRE to have your attendance at over 96% and be punctual to school and lessons.</w:t>
      </w:r>
    </w:p>
    <w:p w:rsidR="00075CBE" w:rsidRPr="005B41CE" w:rsidRDefault="00075CBE" w:rsidP="00075CBE">
      <w:pPr>
        <w:pStyle w:val="ListParagraph"/>
        <w:numPr>
          <w:ilvl w:val="0"/>
          <w:numId w:val="28"/>
        </w:numPr>
        <w:spacing w:after="0" w:line="240" w:lineRule="auto"/>
        <w:rPr>
          <w:sz w:val="22"/>
        </w:rPr>
      </w:pPr>
      <w:r w:rsidRPr="005B41CE">
        <w:rPr>
          <w:rFonts w:ascii="Calibri" w:eastAsia="+mn-ea" w:hAnsi="Calibri" w:cs="+mn-cs"/>
          <w:sz w:val="22"/>
          <w:lang w:val="en-US"/>
        </w:rPr>
        <w:t>In order to LEARN, ASPIRE and EXCEED, always follow instructions.</w:t>
      </w:r>
    </w:p>
    <w:p w:rsidR="00075CBE" w:rsidRPr="005B41CE" w:rsidRDefault="00075CBE" w:rsidP="00075CBE">
      <w:pPr>
        <w:pStyle w:val="ListParagraph"/>
        <w:numPr>
          <w:ilvl w:val="0"/>
          <w:numId w:val="28"/>
        </w:numPr>
        <w:spacing w:after="0" w:line="240" w:lineRule="auto"/>
        <w:rPr>
          <w:sz w:val="22"/>
        </w:rPr>
      </w:pPr>
      <w:r w:rsidRPr="005B41CE">
        <w:rPr>
          <w:rFonts w:ascii="Calibri" w:eastAsia="+mn-ea" w:hAnsi="Calibri" w:cs="+mn-cs"/>
          <w:sz w:val="22"/>
          <w:lang w:val="en-US"/>
        </w:rPr>
        <w:t>To be able to LEARN effectively, be fully equipped for lessons and in full uniform.</w:t>
      </w:r>
    </w:p>
    <w:p w:rsidR="00075CBE" w:rsidRPr="005B41CE" w:rsidRDefault="00075CBE" w:rsidP="00075CBE">
      <w:pPr>
        <w:pStyle w:val="ListParagraph"/>
        <w:numPr>
          <w:ilvl w:val="0"/>
          <w:numId w:val="28"/>
        </w:numPr>
        <w:spacing w:after="0" w:line="240" w:lineRule="auto"/>
        <w:rPr>
          <w:sz w:val="22"/>
        </w:rPr>
      </w:pPr>
      <w:r w:rsidRPr="005B41CE">
        <w:rPr>
          <w:rFonts w:ascii="Calibri" w:eastAsia="+mn-ea" w:hAnsi="Calibri" w:cs="+mn-cs"/>
          <w:sz w:val="22"/>
          <w:lang w:val="en-US"/>
        </w:rPr>
        <w:t>In order to LEARN, ASPIRE and EXCEED complete all work to the best of your ability.</w:t>
      </w:r>
    </w:p>
    <w:p w:rsidR="00075CBE" w:rsidRPr="004A2A77" w:rsidRDefault="00075CBE" w:rsidP="00CF32BA">
      <w:pPr>
        <w:spacing w:after="0" w:line="240" w:lineRule="auto"/>
        <w:ind w:left="709" w:right="8" w:hanging="709"/>
        <w:rPr>
          <w:rFonts w:asciiTheme="minorHAnsi" w:hAnsiTheme="minorHAnsi"/>
          <w:sz w:val="22"/>
        </w:rPr>
      </w:pPr>
    </w:p>
    <w:p w:rsidR="00F046F8" w:rsidRPr="004A2A77" w:rsidRDefault="00F046F8" w:rsidP="004A2A77">
      <w:pPr>
        <w:spacing w:after="0" w:line="240" w:lineRule="auto"/>
        <w:ind w:left="552" w:right="8" w:hanging="567"/>
        <w:rPr>
          <w:rFonts w:asciiTheme="minorHAnsi" w:hAnsiTheme="minorHAnsi"/>
          <w:sz w:val="22"/>
        </w:rPr>
      </w:pPr>
    </w:p>
    <w:p w:rsidR="00FD5A8F" w:rsidRPr="004A2A77" w:rsidRDefault="00D26326" w:rsidP="004A2A77">
      <w:pPr>
        <w:pStyle w:val="Heading1"/>
        <w:spacing w:line="240" w:lineRule="auto"/>
        <w:ind w:left="567" w:right="0" w:hanging="582"/>
        <w:rPr>
          <w:rFonts w:asciiTheme="minorHAnsi" w:hAnsiTheme="minorHAnsi"/>
          <w:sz w:val="22"/>
        </w:rPr>
      </w:pPr>
      <w:r w:rsidRPr="004A2A77">
        <w:rPr>
          <w:rFonts w:asciiTheme="minorHAnsi" w:hAnsiTheme="minorHAnsi"/>
          <w:sz w:val="22"/>
        </w:rPr>
        <w:t xml:space="preserve">4.0 </w:t>
      </w:r>
      <w:r w:rsidR="008537D0" w:rsidRPr="004A2A77">
        <w:rPr>
          <w:rFonts w:asciiTheme="minorHAnsi" w:hAnsiTheme="minorHAnsi"/>
          <w:sz w:val="22"/>
        </w:rPr>
        <w:tab/>
        <w:t xml:space="preserve">  </w:t>
      </w:r>
      <w:r w:rsidRPr="004A2A77">
        <w:rPr>
          <w:rFonts w:asciiTheme="minorHAnsi" w:hAnsiTheme="minorHAnsi"/>
          <w:sz w:val="22"/>
        </w:rPr>
        <w:t xml:space="preserve">ANTI-BULLYING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b/>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4.1 </w:t>
      </w:r>
      <w:r w:rsidRPr="004A2A77">
        <w:rPr>
          <w:rFonts w:asciiTheme="minorHAnsi" w:hAnsiTheme="minorHAnsi"/>
          <w:sz w:val="22"/>
        </w:rPr>
        <w:tab/>
        <w:t xml:space="preserve">St Peter's has an established anti-bullying policy which is subject to regular monitoring and review.  The policy was originally established in full consultation with students, staff, Governors and parents.  The complete policy is available as a separate document.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tabs>
          <w:tab w:val="center" w:pos="3356"/>
        </w:tabs>
        <w:spacing w:after="0" w:line="240" w:lineRule="auto"/>
        <w:ind w:left="-15" w:firstLine="0"/>
        <w:rPr>
          <w:rFonts w:asciiTheme="minorHAnsi" w:hAnsiTheme="minorHAnsi"/>
          <w:sz w:val="22"/>
        </w:rPr>
      </w:pPr>
      <w:r w:rsidRPr="004A2A77">
        <w:rPr>
          <w:rFonts w:asciiTheme="minorHAnsi" w:hAnsiTheme="minorHAnsi"/>
          <w:sz w:val="22"/>
        </w:rPr>
        <w:t xml:space="preserve">4.2 </w:t>
      </w:r>
      <w:r w:rsidRPr="004A2A77">
        <w:rPr>
          <w:rFonts w:asciiTheme="minorHAnsi" w:hAnsiTheme="minorHAnsi"/>
          <w:sz w:val="22"/>
        </w:rPr>
        <w:tab/>
        <w:t xml:space="preserve">The main principles of the anti-bullying policy are: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numPr>
          <w:ilvl w:val="0"/>
          <w:numId w:val="6"/>
        </w:numPr>
        <w:spacing w:after="0" w:line="240" w:lineRule="auto"/>
        <w:ind w:right="8" w:hanging="286"/>
        <w:rPr>
          <w:rFonts w:asciiTheme="minorHAnsi" w:hAnsiTheme="minorHAnsi"/>
          <w:sz w:val="22"/>
        </w:rPr>
      </w:pPr>
      <w:r w:rsidRPr="004A2A77">
        <w:rPr>
          <w:rFonts w:asciiTheme="minorHAnsi" w:hAnsiTheme="minorHAnsi"/>
          <w:sz w:val="22"/>
        </w:rPr>
        <w:t>Every student at St Peter's School has the right to enjoy learning free from intimidation</w:t>
      </w:r>
      <w:r w:rsidR="00B94FA3">
        <w:rPr>
          <w:rFonts w:asciiTheme="minorHAnsi" w:hAnsiTheme="minorHAnsi"/>
          <w:sz w:val="22"/>
        </w:rPr>
        <w:t>;</w:t>
      </w:r>
      <w:r w:rsidRPr="004A2A77">
        <w:rPr>
          <w:rFonts w:asciiTheme="minorHAnsi" w:hAnsiTheme="minorHAnsi"/>
          <w:sz w:val="22"/>
        </w:rPr>
        <w:t xml:space="preserve"> </w:t>
      </w:r>
    </w:p>
    <w:p w:rsidR="00FD5A8F" w:rsidRPr="004A2A77" w:rsidRDefault="00D26326" w:rsidP="004A2A77">
      <w:pPr>
        <w:numPr>
          <w:ilvl w:val="0"/>
          <w:numId w:val="6"/>
        </w:numPr>
        <w:spacing w:after="0" w:line="240" w:lineRule="auto"/>
        <w:ind w:right="8" w:hanging="286"/>
        <w:rPr>
          <w:rFonts w:asciiTheme="minorHAnsi" w:hAnsiTheme="minorHAnsi"/>
          <w:sz w:val="22"/>
        </w:rPr>
      </w:pPr>
      <w:r w:rsidRPr="004A2A77">
        <w:rPr>
          <w:rFonts w:asciiTheme="minorHAnsi" w:hAnsiTheme="minorHAnsi"/>
          <w:sz w:val="22"/>
        </w:rPr>
        <w:t xml:space="preserve">The staff and students at St Peter's School will not tolerate any unkind action or remark, even if these were not intended to hurt or offend </w:t>
      </w:r>
      <w:r w:rsidR="00B94FA3">
        <w:rPr>
          <w:rFonts w:asciiTheme="minorHAnsi" w:hAnsiTheme="minorHAnsi"/>
          <w:sz w:val="22"/>
        </w:rPr>
        <w:t>;</w:t>
      </w:r>
    </w:p>
    <w:p w:rsidR="00FD5A8F" w:rsidRPr="004A2A77" w:rsidRDefault="00D26326" w:rsidP="004A2A77">
      <w:pPr>
        <w:numPr>
          <w:ilvl w:val="0"/>
          <w:numId w:val="6"/>
        </w:numPr>
        <w:spacing w:after="0" w:line="240" w:lineRule="auto"/>
        <w:ind w:right="8" w:hanging="286"/>
        <w:rPr>
          <w:rFonts w:asciiTheme="minorHAnsi" w:hAnsiTheme="minorHAnsi"/>
          <w:sz w:val="22"/>
        </w:rPr>
      </w:pPr>
      <w:r w:rsidRPr="004A2A77">
        <w:rPr>
          <w:rFonts w:asciiTheme="minorHAnsi" w:hAnsiTheme="minorHAnsi"/>
          <w:sz w:val="22"/>
        </w:rPr>
        <w:t xml:space="preserve">Any wilful, unkind action or comment will be considered bullying </w:t>
      </w:r>
      <w:r w:rsidR="00B94FA3">
        <w:rPr>
          <w:rFonts w:asciiTheme="minorHAnsi" w:hAnsiTheme="minorHAnsi"/>
          <w:sz w:val="22"/>
        </w:rPr>
        <w:t>;</w:t>
      </w:r>
    </w:p>
    <w:p w:rsidR="00FD5A8F" w:rsidRPr="004A2A77" w:rsidRDefault="00D26326" w:rsidP="004A2A77">
      <w:pPr>
        <w:numPr>
          <w:ilvl w:val="0"/>
          <w:numId w:val="6"/>
        </w:numPr>
        <w:spacing w:after="0" w:line="240" w:lineRule="auto"/>
        <w:ind w:right="8" w:hanging="286"/>
        <w:rPr>
          <w:rFonts w:asciiTheme="minorHAnsi" w:hAnsiTheme="minorHAnsi"/>
          <w:sz w:val="22"/>
        </w:rPr>
      </w:pPr>
      <w:r w:rsidRPr="004A2A77">
        <w:rPr>
          <w:rFonts w:asciiTheme="minorHAnsi" w:hAnsiTheme="minorHAnsi"/>
          <w:sz w:val="22"/>
        </w:rPr>
        <w:t xml:space="preserve">Students should support each other by reporting all instances of bullying to a teacher </w:t>
      </w:r>
      <w:r w:rsidR="00B94FA3">
        <w:rPr>
          <w:rFonts w:asciiTheme="minorHAnsi" w:hAnsiTheme="minorHAnsi"/>
          <w:sz w:val="22"/>
        </w:rPr>
        <w:t>;</w:t>
      </w:r>
    </w:p>
    <w:p w:rsidR="00FD5A8F" w:rsidRPr="004A2A77" w:rsidRDefault="00D26326" w:rsidP="004A2A77">
      <w:pPr>
        <w:numPr>
          <w:ilvl w:val="0"/>
          <w:numId w:val="6"/>
        </w:numPr>
        <w:spacing w:after="0" w:line="240" w:lineRule="auto"/>
        <w:ind w:right="8" w:hanging="286"/>
        <w:rPr>
          <w:rFonts w:asciiTheme="minorHAnsi" w:hAnsiTheme="minorHAnsi"/>
          <w:sz w:val="22"/>
        </w:rPr>
      </w:pPr>
      <w:r w:rsidRPr="004A2A77">
        <w:rPr>
          <w:rFonts w:asciiTheme="minorHAnsi" w:hAnsiTheme="minorHAnsi"/>
          <w:sz w:val="22"/>
        </w:rPr>
        <w:t xml:space="preserve">All bullying will be dealt with seriously </w:t>
      </w:r>
      <w:r w:rsidR="00B94FA3">
        <w:rPr>
          <w:rFonts w:asciiTheme="minorHAnsi" w:hAnsiTheme="minorHAnsi"/>
          <w:sz w:val="22"/>
        </w:rPr>
        <w:t>;</w:t>
      </w:r>
    </w:p>
    <w:p w:rsidR="00FD5A8F" w:rsidRPr="004A2A77" w:rsidRDefault="00D26326" w:rsidP="004A2A77">
      <w:pPr>
        <w:numPr>
          <w:ilvl w:val="0"/>
          <w:numId w:val="6"/>
        </w:numPr>
        <w:spacing w:after="0" w:line="240" w:lineRule="auto"/>
        <w:ind w:right="8" w:hanging="286"/>
        <w:rPr>
          <w:rFonts w:asciiTheme="minorHAnsi" w:hAnsiTheme="minorHAnsi"/>
          <w:sz w:val="22"/>
        </w:rPr>
      </w:pPr>
      <w:r w:rsidRPr="004A2A77">
        <w:rPr>
          <w:rFonts w:asciiTheme="minorHAnsi" w:hAnsiTheme="minorHAnsi"/>
          <w:sz w:val="22"/>
        </w:rPr>
        <w:t xml:space="preserve">Parents and friends should help victims of bullying </w:t>
      </w:r>
      <w:r w:rsidR="00B94FA3">
        <w:rPr>
          <w:rFonts w:asciiTheme="minorHAnsi" w:hAnsiTheme="minorHAnsi"/>
          <w:sz w:val="22"/>
        </w:rPr>
        <w:t>;</w:t>
      </w:r>
    </w:p>
    <w:p w:rsidR="00FD5A8F" w:rsidRPr="004A2A77" w:rsidRDefault="00D26326" w:rsidP="004A2A77">
      <w:pPr>
        <w:numPr>
          <w:ilvl w:val="0"/>
          <w:numId w:val="6"/>
        </w:numPr>
        <w:spacing w:after="0" w:line="240" w:lineRule="auto"/>
        <w:ind w:right="8" w:hanging="286"/>
        <w:rPr>
          <w:rFonts w:asciiTheme="minorHAnsi" w:hAnsiTheme="minorHAnsi"/>
          <w:sz w:val="22"/>
        </w:rPr>
      </w:pPr>
      <w:r w:rsidRPr="004A2A77">
        <w:rPr>
          <w:rFonts w:asciiTheme="minorHAnsi" w:hAnsiTheme="minorHAnsi"/>
          <w:sz w:val="22"/>
        </w:rPr>
        <w:t>Bullying is too important NOT to report</w:t>
      </w:r>
      <w:r w:rsidR="00B94FA3">
        <w:rPr>
          <w:rFonts w:asciiTheme="minorHAnsi" w:hAnsiTheme="minorHAnsi"/>
          <w:sz w:val="22"/>
        </w:rPr>
        <w:t>.</w:t>
      </w:r>
      <w:r w:rsidRPr="004A2A77">
        <w:rPr>
          <w:rFonts w:asciiTheme="minorHAnsi" w:hAnsiTheme="minorHAnsi"/>
          <w:sz w:val="22"/>
        </w:rPr>
        <w:t xml:space="preserve">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pStyle w:val="Heading1"/>
        <w:tabs>
          <w:tab w:val="center" w:pos="1818"/>
        </w:tabs>
        <w:spacing w:line="240" w:lineRule="auto"/>
        <w:ind w:left="-15" w:right="0" w:firstLine="0"/>
        <w:rPr>
          <w:rFonts w:asciiTheme="minorHAnsi" w:hAnsiTheme="minorHAnsi"/>
          <w:sz w:val="22"/>
        </w:rPr>
      </w:pPr>
      <w:r w:rsidRPr="004A2A77">
        <w:rPr>
          <w:rFonts w:asciiTheme="minorHAnsi" w:hAnsiTheme="minorHAnsi"/>
          <w:sz w:val="22"/>
        </w:rPr>
        <w:t xml:space="preserve">5.0 </w:t>
      </w:r>
      <w:r w:rsidR="00B91182" w:rsidRPr="004A2A77">
        <w:rPr>
          <w:rFonts w:asciiTheme="minorHAnsi" w:hAnsiTheme="minorHAnsi"/>
          <w:sz w:val="22"/>
        </w:rPr>
        <w:t xml:space="preserve">    </w:t>
      </w:r>
      <w:r w:rsidR="00075CBE" w:rsidRPr="004A2A77">
        <w:rPr>
          <w:rFonts w:asciiTheme="minorHAnsi" w:hAnsiTheme="minorHAnsi"/>
          <w:sz w:val="22"/>
        </w:rPr>
        <w:t>RE</w:t>
      </w:r>
      <w:r w:rsidR="00075CBE">
        <w:rPr>
          <w:rFonts w:asciiTheme="minorHAnsi" w:hAnsiTheme="minorHAnsi"/>
          <w:sz w:val="22"/>
        </w:rPr>
        <w:t>COGNITION</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b/>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5.1 </w:t>
      </w:r>
      <w:r w:rsidRPr="004A2A77">
        <w:rPr>
          <w:rFonts w:asciiTheme="minorHAnsi" w:hAnsiTheme="minorHAnsi"/>
          <w:sz w:val="22"/>
        </w:rPr>
        <w:tab/>
        <w:t xml:space="preserve">At St Peters, we believe it is very important to recognise achievement of all kinds.  We believe that young people respond positively to praise and are motivated by it.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5.2 </w:t>
      </w:r>
      <w:r w:rsidRPr="004A2A77">
        <w:rPr>
          <w:rFonts w:asciiTheme="minorHAnsi" w:hAnsiTheme="minorHAnsi"/>
          <w:sz w:val="22"/>
        </w:rPr>
        <w:tab/>
        <w:t>Individual classroom teachers are encouraged to praise good work and celebrate success in both formal and informal ways.</w:t>
      </w:r>
      <w:r w:rsidRPr="004A2A77">
        <w:rPr>
          <w:rFonts w:asciiTheme="minorHAnsi" w:hAnsiTheme="minorHAnsi"/>
          <w:color w:val="FF0000"/>
          <w:sz w:val="22"/>
        </w:rPr>
        <w:t xml:space="preserve"> </w:t>
      </w:r>
      <w:r w:rsidRPr="004A2A77">
        <w:rPr>
          <w:rFonts w:asciiTheme="minorHAnsi" w:hAnsiTheme="minorHAnsi"/>
          <w:sz w:val="22"/>
        </w:rPr>
        <w:t>The use of e-Behave is essential.</w:t>
      </w:r>
      <w:r w:rsidRPr="004A2A77">
        <w:rPr>
          <w:rFonts w:asciiTheme="minorHAnsi" w:hAnsiTheme="minorHAnsi"/>
          <w:color w:val="FF0000"/>
          <w:sz w:val="22"/>
        </w:rPr>
        <w:t xml:space="preserve">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5.3 </w:t>
      </w:r>
      <w:r w:rsidRPr="004A2A77">
        <w:rPr>
          <w:rFonts w:asciiTheme="minorHAnsi" w:hAnsiTheme="minorHAnsi"/>
          <w:sz w:val="22"/>
        </w:rPr>
        <w:tab/>
        <w:t xml:space="preserve">Teachers are encouraged to report examples of good work and achievement to senior staff.  The success of individual students will be recognised by the Group Tutor, the Student </w:t>
      </w:r>
      <w:r w:rsidR="00F046F8" w:rsidRPr="004A2A77">
        <w:rPr>
          <w:rFonts w:asciiTheme="minorHAnsi" w:hAnsiTheme="minorHAnsi"/>
          <w:sz w:val="22"/>
        </w:rPr>
        <w:t xml:space="preserve">Support Manager, the </w:t>
      </w:r>
      <w:r w:rsidR="00B91182" w:rsidRPr="004A2A77">
        <w:rPr>
          <w:rFonts w:asciiTheme="minorHAnsi" w:hAnsiTheme="minorHAnsi"/>
          <w:sz w:val="22"/>
        </w:rPr>
        <w:t>Heads of Year</w:t>
      </w:r>
      <w:r w:rsidR="00F046F8" w:rsidRPr="004A2A77">
        <w:rPr>
          <w:rFonts w:asciiTheme="minorHAnsi" w:hAnsiTheme="minorHAnsi"/>
          <w:sz w:val="22"/>
        </w:rPr>
        <w:t xml:space="preserve"> </w:t>
      </w:r>
      <w:r w:rsidRPr="004A2A77">
        <w:rPr>
          <w:rFonts w:asciiTheme="minorHAnsi" w:hAnsiTheme="minorHAnsi"/>
          <w:sz w:val="22"/>
        </w:rPr>
        <w:t xml:space="preserve">and the Senior Leadership Team.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tabs>
          <w:tab w:val="center" w:pos="4888"/>
        </w:tabs>
        <w:spacing w:after="0" w:line="240" w:lineRule="auto"/>
        <w:ind w:left="709" w:hanging="724"/>
        <w:rPr>
          <w:rFonts w:asciiTheme="minorHAnsi" w:hAnsiTheme="minorHAnsi"/>
          <w:sz w:val="22"/>
        </w:rPr>
      </w:pPr>
      <w:r w:rsidRPr="004A2A77">
        <w:rPr>
          <w:rFonts w:asciiTheme="minorHAnsi" w:hAnsiTheme="minorHAnsi"/>
          <w:sz w:val="22"/>
        </w:rPr>
        <w:t xml:space="preserve">5.4 </w:t>
      </w:r>
      <w:r w:rsidRPr="004A2A77">
        <w:rPr>
          <w:rFonts w:asciiTheme="minorHAnsi" w:hAnsiTheme="minorHAnsi"/>
          <w:sz w:val="22"/>
        </w:rPr>
        <w:tab/>
        <w:t xml:space="preserve">Assemblies are also used to celebrate whole-school and individual successes.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5.</w:t>
      </w:r>
      <w:r w:rsidR="000F4B16" w:rsidRPr="004A2A77">
        <w:rPr>
          <w:rFonts w:asciiTheme="minorHAnsi" w:hAnsiTheme="minorHAnsi"/>
          <w:sz w:val="22"/>
        </w:rPr>
        <w:t>5</w:t>
      </w:r>
      <w:r w:rsidRPr="004A2A77">
        <w:rPr>
          <w:rFonts w:asciiTheme="minorHAnsi" w:hAnsiTheme="minorHAnsi"/>
          <w:sz w:val="22"/>
        </w:rPr>
        <w:t xml:space="preserve"> </w:t>
      </w:r>
      <w:r w:rsidRPr="004A2A77">
        <w:rPr>
          <w:rFonts w:asciiTheme="minorHAnsi" w:hAnsiTheme="minorHAnsi"/>
          <w:sz w:val="22"/>
        </w:rPr>
        <w:tab/>
        <w:t xml:space="preserve">The school has a well-established system of recording good behaviour, effort and attainment.  This is done through the </w:t>
      </w:r>
      <w:proofErr w:type="spellStart"/>
      <w:r w:rsidRPr="004A2A77">
        <w:rPr>
          <w:rFonts w:asciiTheme="minorHAnsi" w:hAnsiTheme="minorHAnsi"/>
          <w:sz w:val="22"/>
        </w:rPr>
        <w:t>eBehave</w:t>
      </w:r>
      <w:proofErr w:type="spellEnd"/>
      <w:r w:rsidRPr="004A2A77">
        <w:rPr>
          <w:rFonts w:asciiTheme="minorHAnsi" w:hAnsiTheme="minorHAnsi"/>
          <w:sz w:val="22"/>
        </w:rPr>
        <w:t xml:space="preserve"> system, nominations from staff and the analysis of half termly assessments.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5.</w:t>
      </w:r>
      <w:r w:rsidR="000F4B16" w:rsidRPr="004A2A77">
        <w:rPr>
          <w:rFonts w:asciiTheme="minorHAnsi" w:hAnsiTheme="minorHAnsi"/>
          <w:sz w:val="22"/>
        </w:rPr>
        <w:t>6</w:t>
      </w:r>
      <w:r w:rsidRPr="004A2A77">
        <w:rPr>
          <w:rFonts w:asciiTheme="minorHAnsi" w:hAnsiTheme="minorHAnsi"/>
          <w:sz w:val="22"/>
        </w:rPr>
        <w:t xml:space="preserve"> </w:t>
      </w:r>
      <w:r w:rsidRPr="004A2A77">
        <w:rPr>
          <w:rFonts w:asciiTheme="minorHAnsi" w:hAnsiTheme="minorHAnsi"/>
          <w:sz w:val="22"/>
        </w:rPr>
        <w:tab/>
        <w:t xml:space="preserve">School achievement and individual successes are promoted in the local media.  The Publicity Officer makes regular press releases and invites local newspapers and television into school to report events.  Stories concerning school and individual success and photographs appear in the local newspapers, </w:t>
      </w:r>
    </w:p>
    <w:p w:rsidR="00FD5A8F" w:rsidRPr="004A2A77" w:rsidRDefault="00D26326" w:rsidP="004A2A77">
      <w:pPr>
        <w:spacing w:after="0" w:line="240" w:lineRule="auto"/>
        <w:ind w:left="730" w:right="8"/>
        <w:rPr>
          <w:rFonts w:asciiTheme="minorHAnsi" w:hAnsiTheme="minorHAnsi"/>
          <w:sz w:val="22"/>
        </w:rPr>
      </w:pPr>
      <w:r w:rsidRPr="004A2A77">
        <w:rPr>
          <w:rFonts w:asciiTheme="minorHAnsi" w:hAnsiTheme="minorHAnsi"/>
          <w:sz w:val="22"/>
        </w:rPr>
        <w:t xml:space="preserve">most weeks.  A press cuttings folder is maintained in the school library and displayed on the Notice Board in the Reception Area.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7F4365" w:rsidP="004A2A77">
      <w:pPr>
        <w:pStyle w:val="Heading1"/>
        <w:tabs>
          <w:tab w:val="center" w:pos="1904"/>
        </w:tabs>
        <w:spacing w:line="240" w:lineRule="auto"/>
        <w:ind w:left="-15" w:right="0" w:firstLine="0"/>
        <w:rPr>
          <w:rFonts w:asciiTheme="minorHAnsi" w:hAnsiTheme="minorHAnsi"/>
          <w:sz w:val="22"/>
        </w:rPr>
      </w:pPr>
      <w:r>
        <w:rPr>
          <w:rFonts w:asciiTheme="minorHAnsi" w:hAnsiTheme="minorHAnsi"/>
          <w:sz w:val="22"/>
        </w:rPr>
        <w:t xml:space="preserve">6.0         </w:t>
      </w:r>
      <w:r w:rsidR="00D26326" w:rsidRPr="004A2A77">
        <w:rPr>
          <w:rFonts w:asciiTheme="minorHAnsi" w:hAnsiTheme="minorHAnsi"/>
          <w:sz w:val="22"/>
        </w:rPr>
        <w:t xml:space="preserve">SANCTIONS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b/>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6.1 </w:t>
      </w:r>
      <w:r w:rsidRPr="004A2A77">
        <w:rPr>
          <w:rFonts w:asciiTheme="minorHAnsi" w:hAnsiTheme="minorHAnsi"/>
          <w:sz w:val="22"/>
        </w:rPr>
        <w:tab/>
        <w:t xml:space="preserve">The vast majority of students will respond well to the positive behaviour policies and code of conduct.  The school recognises, however, that a minority of students will break this conduct code from time to time and that sanctions will be necessary.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6.2 </w:t>
      </w:r>
      <w:r w:rsidRPr="004A2A77">
        <w:rPr>
          <w:rFonts w:asciiTheme="minorHAnsi" w:hAnsiTheme="minorHAnsi"/>
          <w:sz w:val="22"/>
        </w:rPr>
        <w:tab/>
        <w:t xml:space="preserve">The school adopts a policy of graded sanctions according to the seriousness of the offence.  These sanctions are normally accompanied by </w:t>
      </w:r>
      <w:r w:rsidR="00EA7558" w:rsidRPr="004A2A77">
        <w:rPr>
          <w:rFonts w:asciiTheme="minorHAnsi" w:hAnsiTheme="minorHAnsi"/>
          <w:sz w:val="22"/>
        </w:rPr>
        <w:t>restorative conversations</w:t>
      </w:r>
      <w:r w:rsidRPr="004A2A77">
        <w:rPr>
          <w:rFonts w:asciiTheme="minorHAnsi" w:hAnsiTheme="minorHAnsi"/>
          <w:sz w:val="22"/>
        </w:rPr>
        <w:t xml:space="preserve">, but are applied firmly and fairly.  This is done through the e-Behave system.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6.3 </w:t>
      </w:r>
      <w:r w:rsidRPr="004A2A77">
        <w:rPr>
          <w:rFonts w:asciiTheme="minorHAnsi" w:hAnsiTheme="minorHAnsi"/>
          <w:sz w:val="22"/>
        </w:rPr>
        <w:tab/>
        <w:t xml:space="preserve">Serious misconduct or concerns are always communicated to parents who are usually invited to school to discuss the matter with the relevant member of staff.  Such parental involvement is of great importance; successful education can only take place when school, parents and students are working together.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693" w:right="8" w:hanging="708"/>
        <w:rPr>
          <w:rFonts w:asciiTheme="minorHAnsi" w:hAnsiTheme="minorHAnsi"/>
          <w:sz w:val="22"/>
        </w:rPr>
      </w:pPr>
      <w:r w:rsidRPr="004A2A77">
        <w:rPr>
          <w:rFonts w:asciiTheme="minorHAnsi" w:hAnsiTheme="minorHAnsi"/>
          <w:sz w:val="22"/>
        </w:rPr>
        <w:t xml:space="preserve">6.4 </w:t>
      </w:r>
      <w:r w:rsidRPr="004A2A77">
        <w:rPr>
          <w:rFonts w:asciiTheme="minorHAnsi" w:hAnsiTheme="minorHAnsi"/>
          <w:sz w:val="22"/>
        </w:rPr>
        <w:tab/>
        <w:t xml:space="preserve">The variety of sanctions used by the school are outlined, with the level of observed behaviour in Appendix </w:t>
      </w:r>
      <w:r w:rsidR="008A52A9" w:rsidRPr="004A2A77">
        <w:rPr>
          <w:rFonts w:asciiTheme="minorHAnsi" w:hAnsiTheme="minorHAnsi"/>
          <w:sz w:val="22"/>
        </w:rPr>
        <w:t>2</w:t>
      </w:r>
      <w:r w:rsidRPr="004A2A77">
        <w:rPr>
          <w:rFonts w:asciiTheme="minorHAnsi" w:hAnsiTheme="minorHAnsi"/>
          <w:sz w:val="22"/>
        </w:rPr>
        <w:t xml:space="preserve">.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693" w:right="8" w:hanging="708"/>
        <w:rPr>
          <w:rFonts w:asciiTheme="minorHAnsi" w:hAnsiTheme="minorHAnsi"/>
          <w:sz w:val="22"/>
        </w:rPr>
      </w:pPr>
      <w:r w:rsidRPr="004A2A77">
        <w:rPr>
          <w:rFonts w:asciiTheme="minorHAnsi" w:hAnsiTheme="minorHAnsi"/>
          <w:sz w:val="22"/>
        </w:rPr>
        <w:t xml:space="preserve">6.5 </w:t>
      </w:r>
      <w:r w:rsidRPr="004A2A77">
        <w:rPr>
          <w:rFonts w:asciiTheme="minorHAnsi" w:hAnsiTheme="minorHAnsi"/>
          <w:sz w:val="22"/>
        </w:rPr>
        <w:tab/>
        <w:t>Exclusion will be used only in cases of very serious indiscipline</w:t>
      </w:r>
      <w:r w:rsidR="00135CF4">
        <w:rPr>
          <w:rFonts w:asciiTheme="minorHAnsi" w:hAnsiTheme="minorHAnsi"/>
          <w:sz w:val="22"/>
        </w:rPr>
        <w:t>.</w:t>
      </w:r>
      <w:r w:rsidRPr="004A2A77">
        <w:rPr>
          <w:rFonts w:asciiTheme="minorHAnsi" w:hAnsiTheme="minorHAnsi"/>
          <w:sz w:val="22"/>
        </w:rPr>
        <w:t xml:space="preserve">  The Head Teacher alone will decide whether or not to exclude students.  Permanent Exclusion is used only in the case of very extreme or repeated indiscipline and is subject to confirmation by the School Governors.  </w:t>
      </w:r>
      <w:r w:rsidR="00135CF4">
        <w:rPr>
          <w:rFonts w:asciiTheme="minorHAnsi" w:hAnsiTheme="minorHAnsi"/>
          <w:sz w:val="22"/>
        </w:rPr>
        <w:t>The school then follows appropriate national and local guidelines.</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6.6 </w:t>
      </w:r>
      <w:r w:rsidRPr="004A2A77">
        <w:rPr>
          <w:rFonts w:asciiTheme="minorHAnsi" w:hAnsiTheme="minorHAnsi"/>
          <w:sz w:val="22"/>
        </w:rPr>
        <w:tab/>
      </w:r>
      <w:r w:rsidR="00135CF4">
        <w:rPr>
          <w:rFonts w:asciiTheme="minorHAnsi" w:hAnsiTheme="minorHAnsi"/>
          <w:sz w:val="22"/>
        </w:rPr>
        <w:t>The wrong behaviour choices</w:t>
      </w:r>
      <w:r w:rsidRPr="004A2A77">
        <w:rPr>
          <w:rFonts w:asciiTheme="minorHAnsi" w:hAnsiTheme="minorHAnsi"/>
          <w:sz w:val="22"/>
        </w:rPr>
        <w:t xml:space="preserve"> can arise from many causes and the use of sanctions is not always the appropriate response.  We need to distinguish between general misbehaviour and that caused by the personal and social circumstances or special needs of the particular student.  </w:t>
      </w:r>
    </w:p>
    <w:p w:rsidR="00FD5A8F" w:rsidRPr="004A2A77" w:rsidRDefault="00D26326" w:rsidP="004A2A77">
      <w:pPr>
        <w:spacing w:after="0" w:line="240" w:lineRule="auto"/>
        <w:ind w:left="730" w:right="8"/>
        <w:rPr>
          <w:rFonts w:asciiTheme="minorHAnsi" w:hAnsiTheme="minorHAnsi"/>
          <w:sz w:val="22"/>
        </w:rPr>
      </w:pPr>
      <w:r w:rsidRPr="004A2A77">
        <w:rPr>
          <w:rFonts w:asciiTheme="minorHAnsi" w:hAnsiTheme="minorHAnsi"/>
          <w:sz w:val="22"/>
        </w:rPr>
        <w:t xml:space="preserve">Appropriate advice and support will be given through the student support system, using outside agencies as appropriate.  </w:t>
      </w:r>
    </w:p>
    <w:p w:rsidR="00FD5A8F" w:rsidRPr="004A2A77" w:rsidRDefault="00D26326" w:rsidP="004A2A77">
      <w:pPr>
        <w:spacing w:after="0" w:line="240" w:lineRule="auto"/>
        <w:ind w:left="72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693" w:right="8" w:hanging="708"/>
        <w:rPr>
          <w:rFonts w:asciiTheme="minorHAnsi" w:hAnsiTheme="minorHAnsi"/>
          <w:sz w:val="22"/>
        </w:rPr>
      </w:pPr>
      <w:r w:rsidRPr="004A2A77">
        <w:rPr>
          <w:rFonts w:asciiTheme="minorHAnsi" w:hAnsiTheme="minorHAnsi"/>
          <w:sz w:val="22"/>
        </w:rPr>
        <w:t xml:space="preserve">6.7 </w:t>
      </w:r>
      <w:r w:rsidRPr="004A2A77">
        <w:rPr>
          <w:rFonts w:asciiTheme="minorHAnsi" w:hAnsiTheme="minorHAnsi"/>
          <w:sz w:val="22"/>
        </w:rPr>
        <w:tab/>
        <w:t xml:space="preserve">A copy of </w:t>
      </w:r>
      <w:r w:rsidR="00292289" w:rsidRPr="004A2A77">
        <w:rPr>
          <w:rFonts w:asciiTheme="minorHAnsi" w:hAnsiTheme="minorHAnsi"/>
          <w:sz w:val="22"/>
        </w:rPr>
        <w:t>the Behaviour Policy</w:t>
      </w:r>
      <w:r w:rsidRPr="004A2A77">
        <w:rPr>
          <w:rFonts w:asciiTheme="minorHAnsi" w:hAnsiTheme="minorHAnsi"/>
          <w:sz w:val="22"/>
        </w:rPr>
        <w:t xml:space="preserve"> is available on the school website for sanctions. </w:t>
      </w:r>
    </w:p>
    <w:p w:rsidR="007F4365" w:rsidRDefault="00D26326" w:rsidP="00A64C60">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7F4365" w:rsidP="004A2A77">
      <w:pPr>
        <w:pStyle w:val="Heading1"/>
        <w:tabs>
          <w:tab w:val="center" w:pos="2703"/>
        </w:tabs>
        <w:spacing w:line="240" w:lineRule="auto"/>
        <w:ind w:left="-15" w:right="0" w:firstLine="0"/>
        <w:rPr>
          <w:rFonts w:asciiTheme="minorHAnsi" w:hAnsiTheme="minorHAnsi"/>
          <w:sz w:val="22"/>
        </w:rPr>
      </w:pPr>
      <w:r>
        <w:rPr>
          <w:rFonts w:asciiTheme="minorHAnsi" w:hAnsiTheme="minorHAnsi"/>
          <w:sz w:val="22"/>
        </w:rPr>
        <w:t xml:space="preserve">7.0        </w:t>
      </w:r>
      <w:r w:rsidR="00D26326" w:rsidRPr="004A2A77">
        <w:rPr>
          <w:rFonts w:asciiTheme="minorHAnsi" w:hAnsiTheme="minorHAnsi"/>
          <w:sz w:val="22"/>
        </w:rPr>
        <w:t xml:space="preserve">ATTENDANCE AND PUNCTUALITY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693" w:right="8" w:hanging="708"/>
        <w:rPr>
          <w:rFonts w:asciiTheme="minorHAnsi" w:hAnsiTheme="minorHAnsi"/>
          <w:sz w:val="22"/>
        </w:rPr>
      </w:pPr>
      <w:r w:rsidRPr="004A2A77">
        <w:rPr>
          <w:rFonts w:asciiTheme="minorHAnsi" w:hAnsiTheme="minorHAnsi"/>
          <w:sz w:val="22"/>
        </w:rPr>
        <w:t xml:space="preserve">7.1 </w:t>
      </w:r>
      <w:r w:rsidRPr="004A2A77">
        <w:rPr>
          <w:rFonts w:asciiTheme="minorHAnsi" w:hAnsiTheme="minorHAnsi"/>
          <w:sz w:val="22"/>
        </w:rPr>
        <w:tab/>
        <w:t xml:space="preserve">At St Peter's, we attach great importance to maintaining high levels of attendance and instilling good habits of punctuality.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693" w:right="8" w:hanging="708"/>
        <w:rPr>
          <w:rFonts w:asciiTheme="minorHAnsi" w:hAnsiTheme="minorHAnsi"/>
          <w:sz w:val="22"/>
        </w:rPr>
      </w:pPr>
      <w:r w:rsidRPr="004A2A77">
        <w:rPr>
          <w:rFonts w:asciiTheme="minorHAnsi" w:hAnsiTheme="minorHAnsi"/>
          <w:sz w:val="22"/>
        </w:rPr>
        <w:t xml:space="preserve">7.2 </w:t>
      </w:r>
      <w:r w:rsidRPr="004A2A77">
        <w:rPr>
          <w:rFonts w:asciiTheme="minorHAnsi" w:hAnsiTheme="minorHAnsi"/>
          <w:sz w:val="22"/>
        </w:rPr>
        <w:tab/>
        <w:t xml:space="preserve">The attendance policy is an essential feature in encouraging positive student attitudes.  It also is a focus of co-operation with parents and the local community. The policy sets out the way in which the school encourages high levels of attendance. The policy also sets out how the school monitors attendance and follows up absence.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693" w:right="8" w:hanging="708"/>
        <w:rPr>
          <w:rFonts w:asciiTheme="minorHAnsi" w:hAnsiTheme="minorHAnsi"/>
          <w:sz w:val="22"/>
        </w:rPr>
      </w:pPr>
      <w:r w:rsidRPr="004A2A77">
        <w:rPr>
          <w:rFonts w:asciiTheme="minorHAnsi" w:hAnsiTheme="minorHAnsi"/>
          <w:sz w:val="22"/>
        </w:rPr>
        <w:t xml:space="preserve">7.3 </w:t>
      </w:r>
      <w:r w:rsidRPr="004A2A77">
        <w:rPr>
          <w:rFonts w:asciiTheme="minorHAnsi" w:hAnsiTheme="minorHAnsi"/>
          <w:sz w:val="22"/>
        </w:rPr>
        <w:tab/>
        <w:t xml:space="preserve">The school uses the </w:t>
      </w:r>
      <w:proofErr w:type="spellStart"/>
      <w:r w:rsidRPr="004A2A77">
        <w:rPr>
          <w:rFonts w:asciiTheme="minorHAnsi" w:hAnsiTheme="minorHAnsi"/>
          <w:sz w:val="22"/>
        </w:rPr>
        <w:t>Bromcom</w:t>
      </w:r>
      <w:proofErr w:type="spellEnd"/>
      <w:r w:rsidRPr="004A2A77">
        <w:rPr>
          <w:rFonts w:asciiTheme="minorHAnsi" w:hAnsiTheme="minorHAnsi"/>
          <w:sz w:val="22"/>
        </w:rPr>
        <w:t xml:space="preserve"> </w:t>
      </w:r>
      <w:r w:rsidR="00900C59" w:rsidRPr="004A2A77">
        <w:rPr>
          <w:rFonts w:asciiTheme="minorHAnsi" w:hAnsiTheme="minorHAnsi"/>
          <w:sz w:val="22"/>
        </w:rPr>
        <w:t>Management Information System</w:t>
      </w:r>
      <w:r w:rsidRPr="004A2A77">
        <w:rPr>
          <w:rFonts w:asciiTheme="minorHAnsi" w:hAnsiTheme="minorHAnsi"/>
          <w:sz w:val="22"/>
        </w:rPr>
        <w:t xml:space="preserve"> to monitor attendance in every lesson as well as at the start of each school session.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693" w:right="8" w:hanging="708"/>
        <w:rPr>
          <w:rFonts w:asciiTheme="minorHAnsi" w:hAnsiTheme="minorHAnsi"/>
          <w:sz w:val="22"/>
        </w:rPr>
      </w:pPr>
      <w:r w:rsidRPr="004A2A77">
        <w:rPr>
          <w:rFonts w:asciiTheme="minorHAnsi" w:hAnsiTheme="minorHAnsi"/>
          <w:sz w:val="22"/>
        </w:rPr>
        <w:t xml:space="preserve">7.4 </w:t>
      </w:r>
      <w:r w:rsidRPr="004A2A77">
        <w:rPr>
          <w:rFonts w:asciiTheme="minorHAnsi" w:hAnsiTheme="minorHAnsi"/>
          <w:sz w:val="22"/>
        </w:rPr>
        <w:tab/>
        <w:t>We give high importance to establishing effective working relationships with the Education Welfare Service and regular meetings take pl</w:t>
      </w:r>
      <w:r w:rsidR="00487924" w:rsidRPr="004A2A77">
        <w:rPr>
          <w:rFonts w:asciiTheme="minorHAnsi" w:hAnsiTheme="minorHAnsi"/>
          <w:sz w:val="22"/>
        </w:rPr>
        <w:t xml:space="preserve">ace between Student </w:t>
      </w:r>
      <w:r w:rsidR="007F4365">
        <w:rPr>
          <w:rFonts w:asciiTheme="minorHAnsi" w:hAnsiTheme="minorHAnsi"/>
          <w:sz w:val="22"/>
        </w:rPr>
        <w:t>S</w:t>
      </w:r>
      <w:r w:rsidR="00487924" w:rsidRPr="004A2A77">
        <w:rPr>
          <w:rFonts w:asciiTheme="minorHAnsi" w:hAnsiTheme="minorHAnsi"/>
          <w:sz w:val="22"/>
        </w:rPr>
        <w:t xml:space="preserve">upport </w:t>
      </w:r>
      <w:r w:rsidR="007F4365">
        <w:rPr>
          <w:rFonts w:asciiTheme="minorHAnsi" w:hAnsiTheme="minorHAnsi"/>
          <w:sz w:val="22"/>
        </w:rPr>
        <w:t>M</w:t>
      </w:r>
      <w:r w:rsidR="00487924" w:rsidRPr="004A2A77">
        <w:rPr>
          <w:rFonts w:asciiTheme="minorHAnsi" w:hAnsiTheme="minorHAnsi"/>
          <w:sz w:val="22"/>
        </w:rPr>
        <w:t>anagers</w:t>
      </w:r>
      <w:r w:rsidRPr="004A2A77">
        <w:rPr>
          <w:rFonts w:asciiTheme="minorHAnsi" w:hAnsiTheme="minorHAnsi"/>
          <w:sz w:val="22"/>
        </w:rPr>
        <w:t xml:space="preserve">, the Attendance Officer and senior staff.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pStyle w:val="Heading1"/>
        <w:tabs>
          <w:tab w:val="center" w:pos="3625"/>
        </w:tabs>
        <w:spacing w:line="240" w:lineRule="auto"/>
        <w:ind w:left="709" w:right="0" w:hanging="724"/>
        <w:rPr>
          <w:rFonts w:asciiTheme="minorHAnsi" w:hAnsiTheme="minorHAnsi"/>
          <w:sz w:val="22"/>
        </w:rPr>
      </w:pPr>
      <w:r w:rsidRPr="004A2A77">
        <w:rPr>
          <w:rFonts w:asciiTheme="minorHAnsi" w:hAnsiTheme="minorHAnsi"/>
          <w:sz w:val="22"/>
        </w:rPr>
        <w:t xml:space="preserve">8.0 </w:t>
      </w:r>
      <w:r w:rsidRPr="004A2A77">
        <w:rPr>
          <w:rFonts w:asciiTheme="minorHAnsi" w:hAnsiTheme="minorHAnsi"/>
          <w:sz w:val="22"/>
        </w:rPr>
        <w:tab/>
        <w:t xml:space="preserve">STUDENTS’ RESPONSIBILITY AND INVOLVEMENT </w:t>
      </w:r>
    </w:p>
    <w:p w:rsidR="00A64C60" w:rsidRDefault="00D26326" w:rsidP="00A64C60">
      <w:pPr>
        <w:spacing w:after="0" w:line="240" w:lineRule="auto"/>
        <w:ind w:left="0" w:firstLine="0"/>
        <w:rPr>
          <w:rFonts w:asciiTheme="minorHAnsi" w:hAnsiTheme="minorHAnsi"/>
          <w:b/>
          <w:sz w:val="22"/>
        </w:rPr>
      </w:pPr>
      <w:r w:rsidRPr="004A2A77">
        <w:rPr>
          <w:rFonts w:asciiTheme="minorHAnsi" w:hAnsiTheme="minorHAnsi"/>
          <w:b/>
          <w:sz w:val="22"/>
        </w:rPr>
        <w:t xml:space="preserve"> </w:t>
      </w:r>
    </w:p>
    <w:p w:rsidR="00FD5A8F" w:rsidRPr="004A2A77" w:rsidRDefault="00D26326" w:rsidP="00A64C60">
      <w:pPr>
        <w:spacing w:after="0" w:line="240" w:lineRule="auto"/>
        <w:ind w:left="709" w:hanging="709"/>
        <w:rPr>
          <w:rFonts w:asciiTheme="minorHAnsi" w:hAnsiTheme="minorHAnsi"/>
          <w:sz w:val="22"/>
        </w:rPr>
      </w:pPr>
      <w:r w:rsidRPr="004A2A77">
        <w:rPr>
          <w:rFonts w:asciiTheme="minorHAnsi" w:hAnsiTheme="minorHAnsi"/>
          <w:sz w:val="22"/>
        </w:rPr>
        <w:t xml:space="preserve">8.1 </w:t>
      </w:r>
      <w:r w:rsidRPr="004A2A77">
        <w:rPr>
          <w:rFonts w:asciiTheme="minorHAnsi" w:hAnsiTheme="minorHAnsi"/>
          <w:sz w:val="22"/>
        </w:rPr>
        <w:tab/>
        <w:t xml:space="preserve">At St Peter's, we believe positive student attitudes are much enhanced by involving students as far as possible in the organisation of the school.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 xml:space="preserve">8.2 </w:t>
      </w:r>
      <w:r w:rsidRPr="004A2A77">
        <w:rPr>
          <w:rFonts w:asciiTheme="minorHAnsi" w:hAnsiTheme="minorHAnsi"/>
          <w:sz w:val="22"/>
        </w:rPr>
        <w:tab/>
        <w:t>The school is arranged in a Guild system where each of the four Guilds consists of a series of vertical tutor groups</w:t>
      </w:r>
      <w:r w:rsidR="00075CBE">
        <w:rPr>
          <w:rFonts w:asciiTheme="minorHAnsi" w:hAnsiTheme="minorHAnsi"/>
          <w:sz w:val="22"/>
        </w:rPr>
        <w:t xml:space="preserve"> for Years 7 -10.</w:t>
      </w:r>
      <w:r w:rsidRPr="004A2A77">
        <w:rPr>
          <w:rFonts w:asciiTheme="minorHAnsi" w:hAnsiTheme="minorHAnsi"/>
          <w:sz w:val="22"/>
        </w:rPr>
        <w:t xml:space="preserve">This provides many opportunities for older students to mentor and support younger students in their tutor groups. </w:t>
      </w:r>
      <w:r w:rsidR="00075CBE">
        <w:rPr>
          <w:rFonts w:asciiTheme="minorHAnsi" w:hAnsiTheme="minorHAnsi"/>
          <w:sz w:val="22"/>
        </w:rPr>
        <w:t>Year 11 students have their own tutor groups to prepare more carefully for GCSE exams</w:t>
      </w:r>
      <w:r w:rsidR="00075CBE" w:rsidRPr="004A2A77">
        <w:rPr>
          <w:rFonts w:asciiTheme="minorHAnsi" w:hAnsiTheme="minorHAnsi"/>
          <w:sz w:val="22"/>
        </w:rPr>
        <w:t>.</w:t>
      </w:r>
      <w:r w:rsidR="00075CBE">
        <w:rPr>
          <w:rFonts w:asciiTheme="minorHAnsi" w:hAnsiTheme="minorHAnsi"/>
          <w:sz w:val="22"/>
        </w:rPr>
        <w:t xml:space="preserve"> The 6</w:t>
      </w:r>
      <w:r w:rsidR="00075CBE" w:rsidRPr="009A5F40">
        <w:rPr>
          <w:rFonts w:asciiTheme="minorHAnsi" w:hAnsiTheme="minorHAnsi"/>
          <w:sz w:val="22"/>
          <w:vertAlign w:val="superscript"/>
        </w:rPr>
        <w:t>th</w:t>
      </w:r>
      <w:r w:rsidR="00075CBE">
        <w:rPr>
          <w:rFonts w:asciiTheme="minorHAnsi" w:hAnsiTheme="minorHAnsi"/>
          <w:sz w:val="22"/>
        </w:rPr>
        <w:t xml:space="preserve"> form have a separate tutoring system.</w:t>
      </w:r>
      <w:r w:rsidR="00075CBE" w:rsidRPr="004A2A77">
        <w:rPr>
          <w:rFonts w:asciiTheme="minorHAnsi" w:hAnsiTheme="minorHAnsi"/>
          <w:sz w:val="22"/>
        </w:rPr>
        <w:t xml:space="preserve">  </w:t>
      </w:r>
    </w:p>
    <w:p w:rsidR="00FD5A8F" w:rsidRPr="004A2A77" w:rsidRDefault="00D26326" w:rsidP="0068689B">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8.</w:t>
      </w:r>
      <w:r w:rsidR="00C02CBD">
        <w:rPr>
          <w:rFonts w:asciiTheme="minorHAnsi" w:hAnsiTheme="minorHAnsi"/>
          <w:sz w:val="22"/>
        </w:rPr>
        <w:t>3</w:t>
      </w:r>
      <w:r w:rsidRPr="004A2A77">
        <w:rPr>
          <w:rFonts w:asciiTheme="minorHAnsi" w:hAnsiTheme="minorHAnsi"/>
          <w:sz w:val="22"/>
        </w:rPr>
        <w:t xml:space="preserve"> </w:t>
      </w:r>
      <w:r w:rsidRPr="004A2A77">
        <w:rPr>
          <w:rFonts w:asciiTheme="minorHAnsi" w:hAnsiTheme="minorHAnsi"/>
          <w:sz w:val="22"/>
        </w:rPr>
        <w:tab/>
        <w:t xml:space="preserve">In addition to this formal structure, students are consulted on individual proposals.  Student questionnaires are used at both the whole school level and at individual department levels.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8.</w:t>
      </w:r>
      <w:r w:rsidR="00C02CBD">
        <w:rPr>
          <w:rFonts w:asciiTheme="minorHAnsi" w:hAnsiTheme="minorHAnsi"/>
          <w:sz w:val="22"/>
        </w:rPr>
        <w:t>4</w:t>
      </w:r>
      <w:r w:rsidRPr="004A2A77">
        <w:rPr>
          <w:rFonts w:asciiTheme="minorHAnsi" w:hAnsiTheme="minorHAnsi"/>
          <w:sz w:val="22"/>
        </w:rPr>
        <w:t xml:space="preserve"> </w:t>
      </w:r>
      <w:r w:rsidRPr="004A2A77">
        <w:rPr>
          <w:rFonts w:asciiTheme="minorHAnsi" w:hAnsiTheme="minorHAnsi"/>
          <w:sz w:val="22"/>
        </w:rPr>
        <w:tab/>
        <w:t xml:space="preserve">The school’s Guild system also provides the basis for sporting and other competitive activities.  Each student, tutor group and member of staff belongs to a guild and departments are guild-based.  Students are encouraged to become involved in the organisation of their guilds and to represent their guild in the various competitions. </w:t>
      </w:r>
    </w:p>
    <w:p w:rsidR="00075CBE" w:rsidRDefault="00075CBE" w:rsidP="004A2A77">
      <w:pPr>
        <w:spacing w:after="0" w:line="240" w:lineRule="auto"/>
        <w:ind w:left="705" w:right="8" w:hanging="720"/>
        <w:rPr>
          <w:rFonts w:asciiTheme="minorHAnsi" w:hAnsiTheme="minorHAnsi"/>
          <w:sz w:val="22"/>
        </w:rPr>
      </w:pPr>
    </w:p>
    <w:p w:rsidR="00075CBE" w:rsidRPr="004A2A77" w:rsidRDefault="00075CBE" w:rsidP="004A2A77">
      <w:pPr>
        <w:spacing w:after="0" w:line="240" w:lineRule="auto"/>
        <w:ind w:left="705" w:right="8" w:hanging="720"/>
        <w:rPr>
          <w:rFonts w:asciiTheme="minorHAnsi" w:hAnsiTheme="minorHAnsi"/>
          <w:sz w:val="22"/>
        </w:rPr>
      </w:pPr>
      <w:r>
        <w:rPr>
          <w:rFonts w:asciiTheme="minorHAnsi" w:hAnsiTheme="minorHAnsi"/>
          <w:sz w:val="22"/>
        </w:rPr>
        <w:t>8.</w:t>
      </w:r>
      <w:r w:rsidR="00C02CBD">
        <w:rPr>
          <w:rFonts w:asciiTheme="minorHAnsi" w:hAnsiTheme="minorHAnsi"/>
          <w:sz w:val="22"/>
        </w:rPr>
        <w:t>5</w:t>
      </w:r>
      <w:r>
        <w:rPr>
          <w:rFonts w:asciiTheme="minorHAnsi" w:hAnsiTheme="minorHAnsi"/>
          <w:sz w:val="22"/>
        </w:rPr>
        <w:tab/>
        <w:t>The school has a Student Leadership model which is led by the Head Boy and Head Girl team. Students apply for posts within this team at the end of Year 10 and hold the post for a year.</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8.</w:t>
      </w:r>
      <w:r w:rsidR="00C02CBD">
        <w:rPr>
          <w:rFonts w:asciiTheme="minorHAnsi" w:hAnsiTheme="minorHAnsi"/>
          <w:sz w:val="22"/>
        </w:rPr>
        <w:t>6</w:t>
      </w:r>
      <w:r w:rsidRPr="004A2A77">
        <w:rPr>
          <w:rFonts w:asciiTheme="minorHAnsi" w:hAnsiTheme="minorHAnsi"/>
          <w:sz w:val="22"/>
        </w:rPr>
        <w:t xml:space="preserve"> </w:t>
      </w:r>
      <w:r w:rsidRPr="004A2A77">
        <w:rPr>
          <w:rFonts w:asciiTheme="minorHAnsi" w:hAnsiTheme="minorHAnsi"/>
          <w:sz w:val="22"/>
        </w:rPr>
        <w:tab/>
        <w:t>Student</w:t>
      </w:r>
      <w:r w:rsidR="00075CBE">
        <w:rPr>
          <w:rFonts w:asciiTheme="minorHAnsi" w:hAnsiTheme="minorHAnsi"/>
          <w:sz w:val="22"/>
        </w:rPr>
        <w:t xml:space="preserve"> Leaders</w:t>
      </w:r>
      <w:r w:rsidRPr="004A2A77">
        <w:rPr>
          <w:rFonts w:asciiTheme="minorHAnsi" w:hAnsiTheme="minorHAnsi"/>
          <w:sz w:val="22"/>
        </w:rPr>
        <w:t xml:space="preserve"> are encouraged to help with major school events such as open evenings, parents’ meetings, awards evenings, sports events, drama productions, musical events and charity events.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8.</w:t>
      </w:r>
      <w:r w:rsidR="00C02CBD">
        <w:rPr>
          <w:rFonts w:asciiTheme="minorHAnsi" w:hAnsiTheme="minorHAnsi"/>
          <w:sz w:val="22"/>
        </w:rPr>
        <w:t>7</w:t>
      </w:r>
      <w:r w:rsidRPr="004A2A77">
        <w:rPr>
          <w:rFonts w:asciiTheme="minorHAnsi" w:hAnsiTheme="minorHAnsi"/>
          <w:sz w:val="22"/>
        </w:rPr>
        <w:t xml:space="preserve"> </w:t>
      </w:r>
      <w:r w:rsidRPr="004A2A77">
        <w:rPr>
          <w:rFonts w:asciiTheme="minorHAnsi" w:hAnsiTheme="minorHAnsi"/>
          <w:sz w:val="22"/>
        </w:rPr>
        <w:tab/>
        <w:t xml:space="preserve">Sixth Form students are encouraged to become involved with lower-school activities and tutor groups.    </w:t>
      </w:r>
    </w:p>
    <w:p w:rsidR="00FD5A8F" w:rsidRPr="004A2A77" w:rsidRDefault="00D26326" w:rsidP="004A2A77">
      <w:pPr>
        <w:spacing w:after="0" w:line="240" w:lineRule="auto"/>
        <w:ind w:left="0" w:right="8" w:firstLine="0"/>
        <w:rPr>
          <w:rFonts w:asciiTheme="minorHAnsi" w:hAnsiTheme="minorHAnsi"/>
          <w:sz w:val="22"/>
        </w:rPr>
      </w:pPr>
      <w:r w:rsidRPr="004A2A77">
        <w:rPr>
          <w:rFonts w:asciiTheme="minorHAnsi" w:hAnsiTheme="minorHAnsi"/>
          <w:sz w:val="22"/>
        </w:rPr>
        <w:t xml:space="preserve">  </w:t>
      </w:r>
    </w:p>
    <w:p w:rsidR="00FD5A8F" w:rsidRPr="004A2A77" w:rsidRDefault="00D26326" w:rsidP="004A2A77">
      <w:pPr>
        <w:spacing w:after="0" w:line="240" w:lineRule="auto"/>
        <w:ind w:left="705" w:right="8" w:hanging="720"/>
        <w:rPr>
          <w:rFonts w:asciiTheme="minorHAnsi" w:hAnsiTheme="minorHAnsi"/>
          <w:sz w:val="22"/>
        </w:rPr>
      </w:pPr>
      <w:r w:rsidRPr="004A2A77">
        <w:rPr>
          <w:rFonts w:asciiTheme="minorHAnsi" w:hAnsiTheme="minorHAnsi"/>
          <w:sz w:val="22"/>
        </w:rPr>
        <w:t>8.</w:t>
      </w:r>
      <w:r w:rsidR="00C02CBD">
        <w:rPr>
          <w:rFonts w:asciiTheme="minorHAnsi" w:hAnsiTheme="minorHAnsi"/>
          <w:sz w:val="22"/>
        </w:rPr>
        <w:t>8</w:t>
      </w:r>
      <w:r w:rsidRPr="004A2A77">
        <w:rPr>
          <w:rFonts w:asciiTheme="minorHAnsi" w:hAnsiTheme="minorHAnsi"/>
          <w:sz w:val="22"/>
        </w:rPr>
        <w:t xml:space="preserve"> </w:t>
      </w:r>
      <w:r w:rsidRPr="004A2A77">
        <w:rPr>
          <w:rFonts w:asciiTheme="minorHAnsi" w:hAnsiTheme="minorHAnsi"/>
          <w:sz w:val="22"/>
        </w:rPr>
        <w:tab/>
        <w:t xml:space="preserve">Each year, staff elect a Head Boy and Head Girl, each with a Deputy.  This team represents the school at various functions and activities.  Student Ambassadors are also nominated by staff from Years 12 and 13. </w:t>
      </w:r>
    </w:p>
    <w:p w:rsidR="00FD5A8F" w:rsidRPr="004A2A77" w:rsidRDefault="00D26326" w:rsidP="004A2A77">
      <w:pPr>
        <w:spacing w:after="0" w:line="240" w:lineRule="auto"/>
        <w:ind w:left="0" w:firstLine="0"/>
        <w:rPr>
          <w:rFonts w:asciiTheme="minorHAnsi" w:hAnsiTheme="minorHAnsi"/>
          <w:sz w:val="22"/>
        </w:rPr>
      </w:pPr>
      <w:r w:rsidRPr="004A2A77">
        <w:rPr>
          <w:rFonts w:asciiTheme="minorHAnsi" w:hAnsiTheme="minorHAnsi"/>
          <w:sz w:val="22"/>
        </w:rPr>
        <w:t xml:space="preserve"> </w:t>
      </w:r>
    </w:p>
    <w:p w:rsidR="00C0012C" w:rsidRDefault="00C0012C" w:rsidP="004A2A77">
      <w:pPr>
        <w:spacing w:after="0" w:line="240" w:lineRule="auto"/>
        <w:ind w:left="0" w:firstLine="0"/>
        <w:rPr>
          <w:rFonts w:asciiTheme="minorHAnsi" w:eastAsia="Calibri" w:hAnsiTheme="minorHAnsi"/>
          <w:b/>
          <w:sz w:val="22"/>
        </w:rPr>
      </w:pPr>
    </w:p>
    <w:p w:rsidR="00C0012C" w:rsidRPr="00A64C60" w:rsidRDefault="00C0012C" w:rsidP="00A64C60">
      <w:pPr>
        <w:pStyle w:val="ListParagraph"/>
        <w:numPr>
          <w:ilvl w:val="0"/>
          <w:numId w:val="31"/>
        </w:numPr>
        <w:spacing w:after="0" w:line="240" w:lineRule="auto"/>
        <w:rPr>
          <w:rFonts w:asciiTheme="minorHAnsi" w:hAnsiTheme="minorHAnsi"/>
          <w:b/>
          <w:sz w:val="22"/>
        </w:rPr>
      </w:pPr>
      <w:r w:rsidRPr="00A64C60">
        <w:rPr>
          <w:rFonts w:asciiTheme="minorHAnsi" w:hAnsiTheme="minorHAnsi"/>
          <w:b/>
          <w:sz w:val="22"/>
        </w:rPr>
        <w:t xml:space="preserve">SEARCHING AND CONFISCATION </w:t>
      </w:r>
      <w:r w:rsidR="00750EB5" w:rsidRPr="00A64C60">
        <w:rPr>
          <w:rFonts w:asciiTheme="minorHAnsi" w:hAnsiTheme="minorHAnsi"/>
          <w:b/>
          <w:sz w:val="22"/>
        </w:rPr>
        <w:t xml:space="preserve"> (Searching, Screening and Confiscation 2018 </w:t>
      </w:r>
      <w:proofErr w:type="spellStart"/>
      <w:r w:rsidR="00750EB5" w:rsidRPr="00A64C60">
        <w:rPr>
          <w:rFonts w:asciiTheme="minorHAnsi" w:hAnsiTheme="minorHAnsi"/>
          <w:b/>
          <w:sz w:val="22"/>
        </w:rPr>
        <w:t>DfE</w:t>
      </w:r>
      <w:proofErr w:type="spellEnd"/>
      <w:r w:rsidR="00750EB5" w:rsidRPr="00A64C60">
        <w:rPr>
          <w:rFonts w:asciiTheme="minorHAnsi" w:hAnsiTheme="minorHAnsi"/>
          <w:b/>
          <w:sz w:val="22"/>
        </w:rPr>
        <w:t>)</w:t>
      </w:r>
    </w:p>
    <w:p w:rsidR="00C0012C" w:rsidRPr="0068689B" w:rsidRDefault="00C0012C" w:rsidP="004A2A77">
      <w:pPr>
        <w:spacing w:after="0" w:line="240" w:lineRule="auto"/>
        <w:ind w:left="0" w:firstLine="0"/>
        <w:rPr>
          <w:rFonts w:asciiTheme="minorHAnsi" w:hAnsiTheme="minorHAnsi"/>
          <w:b/>
          <w:sz w:val="22"/>
        </w:rPr>
      </w:pPr>
    </w:p>
    <w:p w:rsidR="00C0012C" w:rsidRDefault="00C0012C" w:rsidP="00A64C60">
      <w:pPr>
        <w:pStyle w:val="ListParagraph"/>
        <w:numPr>
          <w:ilvl w:val="1"/>
          <w:numId w:val="31"/>
        </w:numPr>
        <w:spacing w:after="0" w:line="240" w:lineRule="auto"/>
        <w:ind w:left="709" w:hanging="709"/>
        <w:rPr>
          <w:rFonts w:asciiTheme="minorHAnsi" w:hAnsiTheme="minorHAnsi"/>
          <w:sz w:val="22"/>
        </w:rPr>
      </w:pPr>
      <w:r w:rsidRPr="00A64C60">
        <w:rPr>
          <w:rFonts w:asciiTheme="minorHAnsi" w:hAnsiTheme="minorHAnsi"/>
          <w:sz w:val="22"/>
        </w:rPr>
        <w:t>School staff can search a pupil for any item if the pupil agrees.</w:t>
      </w:r>
    </w:p>
    <w:p w:rsidR="00A64C60" w:rsidRPr="00A64C60" w:rsidRDefault="00A64C60" w:rsidP="00A64C60">
      <w:pPr>
        <w:pStyle w:val="ListParagraph"/>
        <w:spacing w:after="0" w:line="240" w:lineRule="auto"/>
        <w:ind w:left="1080" w:firstLine="0"/>
        <w:rPr>
          <w:rFonts w:asciiTheme="minorHAnsi" w:hAnsiTheme="minorHAnsi"/>
          <w:sz w:val="22"/>
        </w:rPr>
      </w:pPr>
    </w:p>
    <w:p w:rsidR="00C0012C" w:rsidRDefault="00C0012C" w:rsidP="00A64C60">
      <w:pPr>
        <w:pStyle w:val="ListParagraph"/>
        <w:numPr>
          <w:ilvl w:val="1"/>
          <w:numId w:val="32"/>
        </w:numPr>
        <w:spacing w:after="0" w:line="240" w:lineRule="auto"/>
        <w:ind w:left="709" w:hanging="709"/>
        <w:rPr>
          <w:rFonts w:asciiTheme="minorHAnsi" w:hAnsiTheme="minorHAnsi"/>
          <w:sz w:val="22"/>
        </w:rPr>
      </w:pPr>
      <w:proofErr w:type="spellStart"/>
      <w:r w:rsidRPr="00A64C60">
        <w:rPr>
          <w:rFonts w:asciiTheme="minorHAnsi" w:hAnsiTheme="minorHAnsi"/>
          <w:sz w:val="22"/>
        </w:rPr>
        <w:t>Headteachers</w:t>
      </w:r>
      <w:proofErr w:type="spellEnd"/>
      <w:r w:rsidRPr="00A64C60">
        <w:rPr>
          <w:rFonts w:asciiTheme="minorHAnsi" w:hAnsiTheme="minorHAnsi"/>
          <w:sz w:val="22"/>
        </w:rPr>
        <w:t xml:space="preserve"> and staff authorised by them have a statutory power to search pupils or their possessions, without consent, where they have reasonable grounds for suspecting that the pupil may have a prohibited item. </w:t>
      </w:r>
    </w:p>
    <w:p w:rsidR="00A64C60" w:rsidRPr="00A64C60" w:rsidRDefault="00A64C60" w:rsidP="00A64C60">
      <w:pPr>
        <w:pStyle w:val="ListParagraph"/>
        <w:spacing w:after="0" w:line="240" w:lineRule="auto"/>
        <w:ind w:left="709" w:hanging="709"/>
        <w:rPr>
          <w:rFonts w:asciiTheme="minorHAnsi" w:hAnsiTheme="minorHAnsi"/>
          <w:sz w:val="22"/>
        </w:rPr>
      </w:pPr>
    </w:p>
    <w:p w:rsidR="00750EB5" w:rsidRDefault="00750EB5" w:rsidP="00A64C60">
      <w:pPr>
        <w:pStyle w:val="ListParagraph"/>
        <w:numPr>
          <w:ilvl w:val="1"/>
          <w:numId w:val="32"/>
        </w:numPr>
        <w:spacing w:after="0" w:line="240" w:lineRule="auto"/>
        <w:ind w:left="709" w:hanging="709"/>
        <w:rPr>
          <w:rFonts w:asciiTheme="minorHAnsi" w:hAnsiTheme="minorHAnsi"/>
          <w:sz w:val="22"/>
        </w:rPr>
      </w:pPr>
      <w:r w:rsidRPr="00A64C60">
        <w:rPr>
          <w:rFonts w:asciiTheme="minorHAnsi" w:hAnsiTheme="minorHAnsi"/>
          <w:sz w:val="22"/>
        </w:rPr>
        <w:t xml:space="preserve">You must be the same sex as the pupil being searched; and there must be a witness (also a staff member) and, if possible, they should be the same sex as the pupil being searched. </w:t>
      </w:r>
    </w:p>
    <w:p w:rsidR="00A64C60" w:rsidRPr="00A64C60" w:rsidRDefault="00A64C60" w:rsidP="00A64C60">
      <w:pPr>
        <w:pStyle w:val="ListParagraph"/>
        <w:spacing w:after="0" w:line="240" w:lineRule="auto"/>
        <w:ind w:left="360" w:firstLine="0"/>
        <w:rPr>
          <w:rFonts w:asciiTheme="minorHAnsi" w:hAnsiTheme="minorHAnsi"/>
          <w:sz w:val="22"/>
        </w:rPr>
      </w:pPr>
    </w:p>
    <w:p w:rsidR="00750EB5" w:rsidRPr="00A64C60" w:rsidRDefault="00750EB5" w:rsidP="00A64C60">
      <w:pPr>
        <w:pStyle w:val="ListParagraph"/>
        <w:numPr>
          <w:ilvl w:val="1"/>
          <w:numId w:val="32"/>
        </w:numPr>
        <w:spacing w:after="0" w:line="240" w:lineRule="auto"/>
        <w:ind w:left="709" w:hanging="709"/>
        <w:rPr>
          <w:rFonts w:asciiTheme="minorHAnsi" w:hAnsiTheme="minorHAnsi"/>
          <w:sz w:val="22"/>
        </w:rPr>
      </w:pPr>
      <w:r w:rsidRPr="00A64C60">
        <w:rPr>
          <w:rFonts w:asciiTheme="minorHAnsi" w:hAnsiTheme="minorHAnsi"/>
          <w:sz w:val="22"/>
        </w:rPr>
        <w:t>There is a limited exception to this rule. You can carry out a search of a pupil of the opposite sex to you and / or without a witness present, but only where you reasonably believe that there is a risk that serious harm will be caused to a person if you do not conduct the search immediately and where it is not reasonably practicable to summon another member of staff.</w:t>
      </w:r>
    </w:p>
    <w:p w:rsidR="00750EB5" w:rsidRPr="0068689B" w:rsidRDefault="00750EB5" w:rsidP="00750EB5">
      <w:pPr>
        <w:spacing w:after="0" w:line="240" w:lineRule="auto"/>
        <w:ind w:left="0" w:firstLine="0"/>
        <w:rPr>
          <w:rFonts w:asciiTheme="minorHAnsi" w:hAnsiTheme="minorHAnsi"/>
          <w:sz w:val="20"/>
        </w:rPr>
      </w:pPr>
    </w:p>
    <w:p w:rsidR="00C0012C" w:rsidRPr="00A64C60" w:rsidRDefault="00750EB5" w:rsidP="00A64C60">
      <w:pPr>
        <w:pStyle w:val="ListParagraph"/>
        <w:numPr>
          <w:ilvl w:val="1"/>
          <w:numId w:val="32"/>
        </w:numPr>
        <w:spacing w:after="0" w:line="240" w:lineRule="auto"/>
        <w:ind w:left="709" w:hanging="709"/>
        <w:rPr>
          <w:rFonts w:asciiTheme="minorHAnsi" w:hAnsiTheme="minorHAnsi"/>
          <w:sz w:val="22"/>
        </w:rPr>
      </w:pPr>
      <w:r w:rsidRPr="00A64C60">
        <w:rPr>
          <w:rFonts w:asciiTheme="minorHAnsi" w:hAnsiTheme="minorHAnsi"/>
          <w:sz w:val="22"/>
        </w:rPr>
        <w:t>Prohibited items are:  (</w:t>
      </w:r>
      <w:r w:rsidR="00C0012C" w:rsidRPr="00A64C60">
        <w:rPr>
          <w:rFonts w:asciiTheme="minorHAnsi" w:hAnsiTheme="minorHAnsi"/>
          <w:sz w:val="22"/>
        </w:rPr>
        <w:t xml:space="preserve"> The ability to give consent may be influenced by th</w:t>
      </w:r>
      <w:r w:rsidRPr="00A64C60">
        <w:rPr>
          <w:rFonts w:asciiTheme="minorHAnsi" w:hAnsiTheme="minorHAnsi"/>
          <w:sz w:val="22"/>
        </w:rPr>
        <w:t>e child’s age or other factors )</w:t>
      </w:r>
      <w:r w:rsidR="00C0012C" w:rsidRPr="00A64C60">
        <w:rPr>
          <w:rFonts w:asciiTheme="minorHAnsi" w:hAnsiTheme="minorHAnsi"/>
          <w:sz w:val="22"/>
        </w:rPr>
        <w:t xml:space="preserve"> </w:t>
      </w:r>
    </w:p>
    <w:p w:rsidR="00C0012C" w:rsidRPr="00EE6492" w:rsidRDefault="00C0012C" w:rsidP="00EE6492">
      <w:pPr>
        <w:pStyle w:val="ListParagraph"/>
        <w:numPr>
          <w:ilvl w:val="0"/>
          <w:numId w:val="6"/>
        </w:numPr>
        <w:ind w:hanging="285"/>
        <w:rPr>
          <w:rFonts w:asciiTheme="minorHAnsi" w:hAnsiTheme="minorHAnsi"/>
          <w:sz w:val="22"/>
        </w:rPr>
      </w:pPr>
      <w:r w:rsidRPr="00EE6492">
        <w:rPr>
          <w:rFonts w:asciiTheme="minorHAnsi" w:hAnsiTheme="minorHAnsi"/>
          <w:sz w:val="22"/>
        </w:rPr>
        <w:t xml:space="preserve">knives or weapons </w:t>
      </w:r>
    </w:p>
    <w:p w:rsidR="00C0012C" w:rsidRPr="00EE6492" w:rsidRDefault="00C0012C" w:rsidP="00EE6492">
      <w:pPr>
        <w:pStyle w:val="ListParagraph"/>
        <w:numPr>
          <w:ilvl w:val="0"/>
          <w:numId w:val="6"/>
        </w:numPr>
        <w:ind w:hanging="285"/>
        <w:rPr>
          <w:rFonts w:asciiTheme="minorHAnsi" w:hAnsiTheme="minorHAnsi"/>
          <w:sz w:val="22"/>
        </w:rPr>
      </w:pPr>
      <w:r w:rsidRPr="00EE6492">
        <w:rPr>
          <w:rFonts w:asciiTheme="minorHAnsi" w:hAnsiTheme="minorHAnsi"/>
          <w:sz w:val="22"/>
        </w:rPr>
        <w:t xml:space="preserve">alcohol </w:t>
      </w:r>
    </w:p>
    <w:p w:rsidR="00C0012C" w:rsidRPr="00EE6492" w:rsidRDefault="00C0012C" w:rsidP="00EE6492">
      <w:pPr>
        <w:pStyle w:val="ListParagraph"/>
        <w:numPr>
          <w:ilvl w:val="0"/>
          <w:numId w:val="6"/>
        </w:numPr>
        <w:ind w:hanging="285"/>
        <w:rPr>
          <w:rFonts w:asciiTheme="minorHAnsi" w:hAnsiTheme="minorHAnsi"/>
          <w:sz w:val="22"/>
        </w:rPr>
      </w:pPr>
      <w:r w:rsidRPr="00EE6492">
        <w:rPr>
          <w:rFonts w:asciiTheme="minorHAnsi" w:hAnsiTheme="minorHAnsi"/>
          <w:sz w:val="22"/>
        </w:rPr>
        <w:t xml:space="preserve">illegal drugs </w:t>
      </w:r>
    </w:p>
    <w:p w:rsidR="00C0012C" w:rsidRPr="00EE6492" w:rsidRDefault="00C0012C" w:rsidP="00EE6492">
      <w:pPr>
        <w:pStyle w:val="ListParagraph"/>
        <w:numPr>
          <w:ilvl w:val="0"/>
          <w:numId w:val="6"/>
        </w:numPr>
        <w:ind w:hanging="285"/>
        <w:rPr>
          <w:rFonts w:asciiTheme="minorHAnsi" w:hAnsiTheme="minorHAnsi"/>
          <w:sz w:val="22"/>
        </w:rPr>
      </w:pPr>
      <w:r w:rsidRPr="00EE6492">
        <w:rPr>
          <w:rFonts w:asciiTheme="minorHAnsi" w:hAnsiTheme="minorHAnsi"/>
          <w:sz w:val="22"/>
        </w:rPr>
        <w:t xml:space="preserve">stolen items </w:t>
      </w:r>
    </w:p>
    <w:p w:rsidR="00C0012C" w:rsidRPr="00EE6492" w:rsidRDefault="00C0012C" w:rsidP="00EE6492">
      <w:pPr>
        <w:pStyle w:val="ListParagraph"/>
        <w:numPr>
          <w:ilvl w:val="0"/>
          <w:numId w:val="6"/>
        </w:numPr>
        <w:ind w:hanging="285"/>
        <w:rPr>
          <w:rFonts w:asciiTheme="minorHAnsi" w:hAnsiTheme="minorHAnsi"/>
          <w:sz w:val="22"/>
        </w:rPr>
      </w:pPr>
      <w:r w:rsidRPr="00EE6492">
        <w:rPr>
          <w:rFonts w:asciiTheme="minorHAnsi" w:hAnsiTheme="minorHAnsi"/>
          <w:sz w:val="22"/>
        </w:rPr>
        <w:t xml:space="preserve">tobacco and cigarette papers </w:t>
      </w:r>
    </w:p>
    <w:p w:rsidR="00C0012C" w:rsidRPr="00EE6492" w:rsidRDefault="00C0012C" w:rsidP="00EE6492">
      <w:pPr>
        <w:pStyle w:val="ListParagraph"/>
        <w:numPr>
          <w:ilvl w:val="0"/>
          <w:numId w:val="6"/>
        </w:numPr>
        <w:ind w:hanging="285"/>
        <w:rPr>
          <w:rFonts w:asciiTheme="minorHAnsi" w:hAnsiTheme="minorHAnsi"/>
          <w:sz w:val="22"/>
        </w:rPr>
      </w:pPr>
      <w:r w:rsidRPr="00EE6492">
        <w:rPr>
          <w:rFonts w:asciiTheme="minorHAnsi" w:hAnsiTheme="minorHAnsi"/>
          <w:sz w:val="22"/>
        </w:rPr>
        <w:t>fireworks</w:t>
      </w:r>
    </w:p>
    <w:p w:rsidR="00C0012C" w:rsidRPr="00EE6492" w:rsidRDefault="00C0012C" w:rsidP="00EE6492">
      <w:pPr>
        <w:pStyle w:val="ListParagraph"/>
        <w:numPr>
          <w:ilvl w:val="0"/>
          <w:numId w:val="6"/>
        </w:numPr>
        <w:ind w:hanging="285"/>
        <w:rPr>
          <w:rFonts w:asciiTheme="minorHAnsi" w:hAnsiTheme="minorHAnsi"/>
          <w:sz w:val="22"/>
        </w:rPr>
      </w:pPr>
      <w:r w:rsidRPr="00EE6492">
        <w:rPr>
          <w:rFonts w:asciiTheme="minorHAnsi" w:hAnsiTheme="minorHAnsi"/>
          <w:sz w:val="22"/>
        </w:rPr>
        <w:t xml:space="preserve">pornographic images </w:t>
      </w:r>
    </w:p>
    <w:p w:rsidR="00A64C60" w:rsidRDefault="00C0012C" w:rsidP="00EE6492">
      <w:pPr>
        <w:pStyle w:val="ListParagraph"/>
        <w:numPr>
          <w:ilvl w:val="0"/>
          <w:numId w:val="6"/>
        </w:numPr>
        <w:spacing w:after="0" w:line="240" w:lineRule="auto"/>
        <w:ind w:hanging="285"/>
        <w:rPr>
          <w:rFonts w:asciiTheme="minorHAnsi" w:hAnsiTheme="minorHAnsi"/>
          <w:sz w:val="22"/>
        </w:rPr>
      </w:pPr>
      <w:r w:rsidRPr="00A64C60">
        <w:rPr>
          <w:rFonts w:asciiTheme="minorHAnsi" w:hAnsiTheme="minorHAnsi"/>
          <w:sz w:val="22"/>
        </w:rPr>
        <w:t xml:space="preserve"> any article that the member of staff reasonably suspects has been, or is likely to be, used:</w:t>
      </w:r>
    </w:p>
    <w:p w:rsidR="00A64C60" w:rsidRDefault="00C0012C" w:rsidP="00A64C60">
      <w:pPr>
        <w:pStyle w:val="ListParagraph"/>
        <w:numPr>
          <w:ilvl w:val="0"/>
          <w:numId w:val="33"/>
        </w:numPr>
        <w:spacing w:after="0" w:line="240" w:lineRule="auto"/>
        <w:rPr>
          <w:rFonts w:asciiTheme="minorHAnsi" w:hAnsiTheme="minorHAnsi"/>
          <w:sz w:val="22"/>
        </w:rPr>
      </w:pPr>
      <w:r w:rsidRPr="00A64C60">
        <w:rPr>
          <w:rFonts w:asciiTheme="minorHAnsi" w:hAnsiTheme="minorHAnsi"/>
          <w:sz w:val="22"/>
        </w:rPr>
        <w:t xml:space="preserve">to commit an offence, or </w:t>
      </w:r>
    </w:p>
    <w:p w:rsidR="00A64C60" w:rsidRDefault="00C0012C" w:rsidP="00A64C60">
      <w:pPr>
        <w:pStyle w:val="ListParagraph"/>
        <w:numPr>
          <w:ilvl w:val="0"/>
          <w:numId w:val="33"/>
        </w:numPr>
        <w:spacing w:after="0" w:line="240" w:lineRule="auto"/>
        <w:rPr>
          <w:rFonts w:asciiTheme="minorHAnsi" w:hAnsiTheme="minorHAnsi"/>
          <w:sz w:val="22"/>
        </w:rPr>
      </w:pPr>
      <w:r w:rsidRPr="00A64C60">
        <w:rPr>
          <w:rFonts w:asciiTheme="minorHAnsi" w:hAnsiTheme="minorHAnsi"/>
          <w:sz w:val="22"/>
        </w:rPr>
        <w:t>to cause personal injury to, or damage to the property of, any person (including the pupil).</w:t>
      </w:r>
    </w:p>
    <w:p w:rsidR="00C0012C" w:rsidRPr="00A64C60" w:rsidRDefault="00C0012C" w:rsidP="00A64C60">
      <w:pPr>
        <w:pStyle w:val="ListParagraph"/>
        <w:spacing w:after="0" w:line="240" w:lineRule="auto"/>
        <w:ind w:left="1849" w:firstLine="0"/>
        <w:rPr>
          <w:rFonts w:asciiTheme="minorHAnsi" w:hAnsiTheme="minorHAnsi"/>
          <w:sz w:val="22"/>
        </w:rPr>
      </w:pPr>
      <w:r w:rsidRPr="00A64C60">
        <w:rPr>
          <w:rFonts w:asciiTheme="minorHAnsi" w:hAnsiTheme="minorHAnsi"/>
          <w:sz w:val="22"/>
        </w:rPr>
        <w:t xml:space="preserve"> </w:t>
      </w:r>
    </w:p>
    <w:p w:rsidR="00C0012C" w:rsidRPr="0068689B" w:rsidRDefault="00A64C60" w:rsidP="00A64C60">
      <w:pPr>
        <w:spacing w:after="0" w:line="240" w:lineRule="auto"/>
        <w:ind w:left="709" w:hanging="709"/>
        <w:rPr>
          <w:rFonts w:asciiTheme="minorHAnsi" w:hAnsiTheme="minorHAnsi"/>
          <w:sz w:val="22"/>
        </w:rPr>
      </w:pPr>
      <w:r>
        <w:rPr>
          <w:rFonts w:asciiTheme="minorHAnsi" w:hAnsiTheme="minorHAnsi"/>
          <w:sz w:val="22"/>
        </w:rPr>
        <w:t>9.6</w:t>
      </w:r>
      <w:r>
        <w:rPr>
          <w:rFonts w:asciiTheme="minorHAnsi" w:hAnsiTheme="minorHAnsi"/>
          <w:sz w:val="22"/>
        </w:rPr>
        <w:tab/>
      </w:r>
      <w:proofErr w:type="spellStart"/>
      <w:r w:rsidR="00C0012C" w:rsidRPr="0068689B">
        <w:rPr>
          <w:rFonts w:asciiTheme="minorHAnsi" w:hAnsiTheme="minorHAnsi"/>
          <w:sz w:val="22"/>
        </w:rPr>
        <w:t>Headteachers</w:t>
      </w:r>
      <w:proofErr w:type="spellEnd"/>
      <w:r w:rsidR="00C0012C" w:rsidRPr="0068689B">
        <w:rPr>
          <w:rFonts w:asciiTheme="minorHAnsi" w:hAnsiTheme="minorHAnsi"/>
          <w:sz w:val="22"/>
        </w:rPr>
        <w:t xml:space="preserve"> and authorised staff can also search for any item banned by the school rules which has been identified in the rules as an item which may be searched for. </w:t>
      </w:r>
    </w:p>
    <w:p w:rsidR="00A64C60" w:rsidRDefault="00A64C60" w:rsidP="004A2A77">
      <w:pPr>
        <w:spacing w:after="0" w:line="240" w:lineRule="auto"/>
        <w:ind w:left="0" w:firstLine="0"/>
        <w:rPr>
          <w:rFonts w:asciiTheme="minorHAnsi" w:hAnsiTheme="minorHAnsi"/>
          <w:sz w:val="22"/>
        </w:rPr>
      </w:pPr>
    </w:p>
    <w:p w:rsidR="00750EB5" w:rsidRPr="00A64C60" w:rsidRDefault="00A64C60" w:rsidP="00A64C60">
      <w:pPr>
        <w:pStyle w:val="ListParagraph"/>
        <w:numPr>
          <w:ilvl w:val="1"/>
          <w:numId w:val="34"/>
        </w:numPr>
        <w:spacing w:after="0" w:line="240" w:lineRule="auto"/>
        <w:rPr>
          <w:rFonts w:asciiTheme="minorHAnsi" w:hAnsiTheme="minorHAnsi"/>
          <w:sz w:val="22"/>
        </w:rPr>
      </w:pPr>
      <w:r>
        <w:rPr>
          <w:rFonts w:asciiTheme="minorHAnsi" w:hAnsiTheme="minorHAnsi"/>
          <w:sz w:val="22"/>
        </w:rPr>
        <w:t xml:space="preserve">      </w:t>
      </w:r>
      <w:r w:rsidR="00C0012C" w:rsidRPr="00A64C60">
        <w:rPr>
          <w:rFonts w:asciiTheme="minorHAnsi" w:hAnsiTheme="minorHAnsi"/>
          <w:sz w:val="22"/>
        </w:rPr>
        <w:t xml:space="preserve">Confiscation </w:t>
      </w:r>
    </w:p>
    <w:p w:rsidR="00A64C60" w:rsidRPr="00A64C60" w:rsidRDefault="00A64C60" w:rsidP="00A64C60">
      <w:pPr>
        <w:pStyle w:val="ListParagraph"/>
        <w:spacing w:after="0" w:line="240" w:lineRule="auto"/>
        <w:ind w:left="360" w:firstLine="0"/>
        <w:rPr>
          <w:rFonts w:asciiTheme="minorHAnsi" w:hAnsiTheme="minorHAnsi"/>
          <w:sz w:val="22"/>
        </w:rPr>
      </w:pPr>
    </w:p>
    <w:p w:rsidR="00C0012C" w:rsidRDefault="00C0012C" w:rsidP="00A64C60">
      <w:pPr>
        <w:spacing w:after="0" w:line="240" w:lineRule="auto"/>
        <w:ind w:left="709" w:firstLine="0"/>
        <w:rPr>
          <w:rFonts w:asciiTheme="minorHAnsi" w:eastAsia="Calibri" w:hAnsiTheme="minorHAnsi"/>
          <w:sz w:val="22"/>
        </w:rPr>
      </w:pPr>
      <w:r w:rsidRPr="0068689B">
        <w:rPr>
          <w:rFonts w:asciiTheme="minorHAnsi" w:hAnsiTheme="minorHAnsi"/>
          <w:sz w:val="22"/>
        </w:rPr>
        <w:t>School staff can seize any prohibited item found as a result of a search. They can also seize any item, they consider harmful or detrimental to school discipline. (Searching, screening and confiscation</w:t>
      </w:r>
      <w:r w:rsidRPr="0068689B">
        <w:rPr>
          <w:rFonts w:asciiTheme="minorHAnsi" w:eastAsia="Calibri" w:hAnsiTheme="minorHAnsi"/>
          <w:sz w:val="22"/>
        </w:rPr>
        <w:t xml:space="preserve">, January 2018 </w:t>
      </w:r>
      <w:proofErr w:type="spellStart"/>
      <w:r w:rsidRPr="0068689B">
        <w:rPr>
          <w:rFonts w:asciiTheme="minorHAnsi" w:eastAsia="Calibri" w:hAnsiTheme="minorHAnsi"/>
          <w:sz w:val="22"/>
        </w:rPr>
        <w:t>DfE</w:t>
      </w:r>
      <w:proofErr w:type="spellEnd"/>
      <w:r w:rsidRPr="0068689B">
        <w:rPr>
          <w:rFonts w:asciiTheme="minorHAnsi" w:eastAsia="Calibri" w:hAnsiTheme="minorHAnsi"/>
          <w:sz w:val="22"/>
        </w:rPr>
        <w:t>)</w:t>
      </w:r>
    </w:p>
    <w:p w:rsidR="00C0012C" w:rsidRDefault="00C0012C" w:rsidP="004A2A77">
      <w:pPr>
        <w:spacing w:after="0" w:line="240" w:lineRule="auto"/>
        <w:ind w:left="0" w:firstLine="0"/>
        <w:rPr>
          <w:rFonts w:asciiTheme="minorHAnsi" w:eastAsia="Calibri" w:hAnsiTheme="minorHAnsi"/>
          <w:sz w:val="22"/>
        </w:rPr>
      </w:pPr>
    </w:p>
    <w:p w:rsidR="00C0012C" w:rsidRDefault="00C0012C" w:rsidP="004A2A77">
      <w:pPr>
        <w:spacing w:after="0" w:line="240" w:lineRule="auto"/>
        <w:ind w:left="0" w:firstLine="0"/>
        <w:rPr>
          <w:rFonts w:asciiTheme="minorHAnsi" w:eastAsia="Calibri" w:hAnsiTheme="minorHAnsi"/>
          <w:sz w:val="22"/>
        </w:rPr>
      </w:pPr>
    </w:p>
    <w:p w:rsidR="00C0012C" w:rsidRDefault="00C0012C" w:rsidP="004A2A77">
      <w:pPr>
        <w:spacing w:after="0" w:line="240" w:lineRule="auto"/>
        <w:ind w:left="0" w:firstLine="0"/>
        <w:rPr>
          <w:rFonts w:asciiTheme="minorHAnsi" w:eastAsia="Calibri" w:hAnsiTheme="minorHAnsi"/>
          <w:sz w:val="22"/>
        </w:rPr>
      </w:pPr>
    </w:p>
    <w:p w:rsidR="00C0012C" w:rsidRDefault="00C0012C" w:rsidP="004A2A77">
      <w:pPr>
        <w:spacing w:after="0" w:line="240" w:lineRule="auto"/>
        <w:ind w:left="0" w:firstLine="0"/>
        <w:rPr>
          <w:rFonts w:asciiTheme="minorHAnsi" w:eastAsia="Calibri" w:hAnsiTheme="minorHAnsi"/>
          <w:sz w:val="22"/>
        </w:rPr>
      </w:pPr>
    </w:p>
    <w:p w:rsidR="00C0012C" w:rsidRDefault="00C0012C" w:rsidP="004A2A77">
      <w:pPr>
        <w:spacing w:after="0" w:line="240" w:lineRule="auto"/>
        <w:ind w:left="0" w:firstLine="0"/>
        <w:rPr>
          <w:rFonts w:asciiTheme="minorHAnsi" w:eastAsia="Calibri" w:hAnsiTheme="minorHAnsi"/>
          <w:sz w:val="22"/>
        </w:rPr>
      </w:pPr>
    </w:p>
    <w:p w:rsidR="0068689B" w:rsidRDefault="0068689B">
      <w:pPr>
        <w:spacing w:after="160" w:line="259" w:lineRule="auto"/>
        <w:ind w:left="0" w:firstLine="0"/>
        <w:rPr>
          <w:rFonts w:asciiTheme="minorHAnsi" w:eastAsia="Calibri" w:hAnsiTheme="minorHAnsi"/>
          <w:sz w:val="22"/>
        </w:rPr>
      </w:pPr>
      <w:r>
        <w:rPr>
          <w:rFonts w:asciiTheme="minorHAnsi" w:eastAsia="Calibri" w:hAnsiTheme="minorHAnsi"/>
          <w:sz w:val="22"/>
        </w:rPr>
        <w:br w:type="page"/>
      </w:r>
    </w:p>
    <w:p w:rsidR="00C0012C" w:rsidRDefault="00C0012C" w:rsidP="004A2A77">
      <w:pPr>
        <w:spacing w:after="0" w:line="240" w:lineRule="auto"/>
        <w:ind w:left="0" w:firstLine="0"/>
        <w:rPr>
          <w:rFonts w:asciiTheme="minorHAnsi" w:eastAsia="Calibri" w:hAnsiTheme="minorHAnsi"/>
          <w:sz w:val="22"/>
        </w:rPr>
      </w:pPr>
    </w:p>
    <w:p w:rsidR="00C0012C" w:rsidRDefault="00C0012C" w:rsidP="004A2A77">
      <w:pPr>
        <w:spacing w:after="0" w:line="240" w:lineRule="auto"/>
        <w:ind w:left="0" w:firstLine="0"/>
        <w:rPr>
          <w:rFonts w:asciiTheme="minorHAnsi" w:eastAsia="Calibri" w:hAnsiTheme="minorHAnsi"/>
          <w:sz w:val="22"/>
        </w:rPr>
      </w:pPr>
    </w:p>
    <w:p w:rsidR="009F2FEB" w:rsidRPr="004A2A77" w:rsidRDefault="009F2FEB" w:rsidP="004A2A77">
      <w:pPr>
        <w:spacing w:after="0" w:line="240" w:lineRule="auto"/>
        <w:ind w:left="0" w:firstLine="0"/>
        <w:rPr>
          <w:rFonts w:asciiTheme="minorHAnsi" w:eastAsia="Calibri" w:hAnsiTheme="minorHAnsi"/>
          <w:b/>
          <w:sz w:val="22"/>
        </w:rPr>
      </w:pPr>
    </w:p>
    <w:p w:rsidR="00B94FA3" w:rsidRPr="00B94FA3" w:rsidRDefault="00B94FA3" w:rsidP="00B94FA3">
      <w:pPr>
        <w:spacing w:after="0" w:line="240" w:lineRule="auto"/>
        <w:ind w:left="0" w:right="749" w:firstLine="0"/>
        <w:rPr>
          <w:rFonts w:asciiTheme="minorHAnsi" w:eastAsia="Calibri" w:hAnsiTheme="minorHAnsi"/>
          <w:b/>
          <w:sz w:val="28"/>
        </w:rPr>
      </w:pPr>
      <w:r w:rsidRPr="00B94FA3">
        <w:rPr>
          <w:rFonts w:asciiTheme="minorHAnsi" w:eastAsia="Calibri" w:hAnsiTheme="minorHAnsi"/>
          <w:b/>
          <w:sz w:val="28"/>
        </w:rPr>
        <w:t>Appendix 1</w:t>
      </w:r>
    </w:p>
    <w:p w:rsidR="004F63AD" w:rsidRPr="007F4365" w:rsidRDefault="004F63AD" w:rsidP="004A2A77">
      <w:pPr>
        <w:spacing w:after="0" w:line="240" w:lineRule="auto"/>
        <w:ind w:left="0" w:right="749" w:firstLine="0"/>
        <w:jc w:val="center"/>
        <w:rPr>
          <w:rFonts w:asciiTheme="minorHAnsi" w:eastAsia="Calibri" w:hAnsiTheme="minorHAnsi"/>
          <w:b/>
          <w:sz w:val="36"/>
        </w:rPr>
      </w:pPr>
      <w:r w:rsidRPr="007F4365">
        <w:rPr>
          <w:rFonts w:asciiTheme="minorHAnsi" w:eastAsia="Calibri" w:hAnsiTheme="minorHAnsi"/>
          <w:b/>
          <w:sz w:val="36"/>
        </w:rPr>
        <w:t>Expectations</w:t>
      </w:r>
    </w:p>
    <w:p w:rsidR="004F63AD" w:rsidRPr="004A2A77" w:rsidRDefault="004F63AD" w:rsidP="004A2A77">
      <w:pPr>
        <w:spacing w:after="0" w:line="240" w:lineRule="auto"/>
        <w:ind w:left="0" w:right="749" w:firstLine="0"/>
        <w:rPr>
          <w:rFonts w:asciiTheme="minorHAnsi" w:eastAsia="Calibri" w:hAnsiTheme="minorHAnsi"/>
          <w:b/>
          <w:sz w:val="22"/>
        </w:rPr>
      </w:pPr>
    </w:p>
    <w:p w:rsidR="004D5476" w:rsidRDefault="004D5476" w:rsidP="004D5476">
      <w:pPr>
        <w:spacing w:after="0" w:line="240" w:lineRule="auto"/>
        <w:ind w:left="709" w:right="8" w:hanging="709"/>
        <w:rPr>
          <w:rFonts w:asciiTheme="minorHAnsi" w:hAnsiTheme="minorHAnsi"/>
          <w:sz w:val="22"/>
        </w:rPr>
      </w:pPr>
      <w:r>
        <w:rPr>
          <w:rFonts w:asciiTheme="minorHAnsi" w:hAnsiTheme="minorHAnsi"/>
          <w:sz w:val="22"/>
        </w:rPr>
        <w:t>The school has 5 expectations for students which link to our ethos</w:t>
      </w:r>
    </w:p>
    <w:p w:rsidR="004D5476" w:rsidRDefault="004D5476" w:rsidP="004D5476">
      <w:pPr>
        <w:pStyle w:val="ListParagraph"/>
        <w:numPr>
          <w:ilvl w:val="0"/>
          <w:numId w:val="28"/>
        </w:numPr>
        <w:spacing w:after="0" w:line="240" w:lineRule="auto"/>
      </w:pPr>
      <w:r>
        <w:rPr>
          <w:rFonts w:ascii="Calibri" w:eastAsia="+mn-ea" w:hAnsi="Calibri" w:cs="+mn-cs"/>
          <w:lang w:val="en-US"/>
        </w:rPr>
        <w:t xml:space="preserve">To be able to LEARN effectively, always display appropriate and on task </w:t>
      </w:r>
      <w:proofErr w:type="spellStart"/>
      <w:r>
        <w:rPr>
          <w:rFonts w:ascii="Calibri" w:eastAsia="+mn-ea" w:hAnsi="Calibri" w:cs="+mn-cs"/>
          <w:lang w:val="en-US"/>
        </w:rPr>
        <w:t>behaviour</w:t>
      </w:r>
      <w:proofErr w:type="spellEnd"/>
      <w:r>
        <w:rPr>
          <w:rFonts w:ascii="Calibri" w:eastAsia="+mn-ea" w:hAnsi="Calibri" w:cs="+mn-cs"/>
          <w:lang w:val="en-US"/>
        </w:rPr>
        <w:t>.</w:t>
      </w:r>
    </w:p>
    <w:p w:rsidR="004D5476" w:rsidRDefault="004D5476" w:rsidP="004D5476">
      <w:pPr>
        <w:pStyle w:val="ListParagraph"/>
        <w:numPr>
          <w:ilvl w:val="0"/>
          <w:numId w:val="28"/>
        </w:numPr>
        <w:spacing w:after="0" w:line="240" w:lineRule="auto"/>
      </w:pPr>
      <w:r>
        <w:rPr>
          <w:rFonts w:ascii="Calibri" w:eastAsia="+mn-ea" w:hAnsi="Calibri" w:cs="+mn-cs"/>
          <w:lang w:val="en-US"/>
        </w:rPr>
        <w:t>ASPIRE to have your attendance at over 96% and be punctual to school and lessons.</w:t>
      </w:r>
    </w:p>
    <w:p w:rsidR="004D5476" w:rsidRDefault="004D5476" w:rsidP="004D5476">
      <w:pPr>
        <w:pStyle w:val="ListParagraph"/>
        <w:numPr>
          <w:ilvl w:val="0"/>
          <w:numId w:val="28"/>
        </w:numPr>
        <w:spacing w:after="0" w:line="240" w:lineRule="auto"/>
      </w:pPr>
      <w:r>
        <w:rPr>
          <w:rFonts w:ascii="Calibri" w:eastAsia="+mn-ea" w:hAnsi="Calibri" w:cs="+mn-cs"/>
          <w:lang w:val="en-US"/>
        </w:rPr>
        <w:t>In order to LEARN, ASPIRE and EXCEED, always follow instructions.</w:t>
      </w:r>
    </w:p>
    <w:p w:rsidR="004D5476" w:rsidRDefault="004D5476" w:rsidP="004D5476">
      <w:pPr>
        <w:pStyle w:val="ListParagraph"/>
        <w:numPr>
          <w:ilvl w:val="0"/>
          <w:numId w:val="28"/>
        </w:numPr>
        <w:spacing w:after="0" w:line="240" w:lineRule="auto"/>
      </w:pPr>
      <w:r>
        <w:rPr>
          <w:rFonts w:ascii="Calibri" w:eastAsia="+mn-ea" w:hAnsi="Calibri" w:cs="+mn-cs"/>
          <w:lang w:val="en-US"/>
        </w:rPr>
        <w:t>To be able to LEARN effectively, be fully equipped for lessons and in full uniform.</w:t>
      </w:r>
    </w:p>
    <w:p w:rsidR="004D5476" w:rsidRDefault="004D5476" w:rsidP="004D5476">
      <w:pPr>
        <w:pStyle w:val="ListParagraph"/>
        <w:numPr>
          <w:ilvl w:val="0"/>
          <w:numId w:val="28"/>
        </w:numPr>
        <w:spacing w:after="0" w:line="240" w:lineRule="auto"/>
      </w:pPr>
      <w:r>
        <w:rPr>
          <w:rFonts w:ascii="Calibri" w:eastAsia="+mn-ea" w:hAnsi="Calibri" w:cs="+mn-cs"/>
          <w:lang w:val="en-US"/>
        </w:rPr>
        <w:t>In order to LEARN, ASPIRE and EXCEED complete all work to the best of your ability.</w:t>
      </w:r>
    </w:p>
    <w:p w:rsidR="007F4365" w:rsidRPr="007F4365" w:rsidRDefault="007F4365" w:rsidP="004A2A77">
      <w:pPr>
        <w:spacing w:after="0" w:line="240" w:lineRule="auto"/>
        <w:ind w:left="0" w:right="749" w:firstLine="0"/>
        <w:rPr>
          <w:rFonts w:asciiTheme="minorHAnsi" w:eastAsia="Calibri" w:hAnsiTheme="minorHAnsi"/>
          <w:b/>
          <w:sz w:val="28"/>
        </w:rPr>
      </w:pPr>
    </w:p>
    <w:p w:rsidR="00EE6492" w:rsidRDefault="00EE6492">
      <w:pPr>
        <w:spacing w:after="160" w:line="259" w:lineRule="auto"/>
        <w:ind w:left="0" w:firstLine="0"/>
        <w:rPr>
          <w:rFonts w:asciiTheme="minorHAnsi" w:hAnsiTheme="minorHAnsi"/>
          <w:b/>
          <w:sz w:val="32"/>
        </w:rPr>
      </w:pPr>
      <w:r>
        <w:rPr>
          <w:rFonts w:asciiTheme="minorHAnsi" w:hAnsiTheme="minorHAnsi"/>
          <w:b/>
          <w:sz w:val="32"/>
        </w:rPr>
        <w:br w:type="page"/>
      </w:r>
    </w:p>
    <w:p w:rsidR="00B94FA3" w:rsidRDefault="00B94FA3" w:rsidP="00B94FA3">
      <w:pPr>
        <w:spacing w:after="0" w:line="240" w:lineRule="auto"/>
        <w:ind w:left="0" w:right="749" w:firstLine="0"/>
        <w:rPr>
          <w:rFonts w:asciiTheme="minorHAnsi" w:hAnsiTheme="minorHAnsi"/>
          <w:b/>
          <w:sz w:val="32"/>
        </w:rPr>
      </w:pPr>
      <w:r>
        <w:rPr>
          <w:rFonts w:asciiTheme="minorHAnsi" w:hAnsiTheme="minorHAnsi"/>
          <w:b/>
          <w:sz w:val="32"/>
        </w:rPr>
        <w:t>Appendix 2</w:t>
      </w:r>
    </w:p>
    <w:p w:rsidR="007F2803" w:rsidRPr="007F4365" w:rsidRDefault="007F2803" w:rsidP="004A2A77">
      <w:pPr>
        <w:spacing w:after="0" w:line="240" w:lineRule="auto"/>
        <w:ind w:left="0" w:right="749" w:firstLine="0"/>
        <w:jc w:val="center"/>
        <w:rPr>
          <w:rFonts w:asciiTheme="minorHAnsi" w:hAnsiTheme="minorHAnsi"/>
          <w:b/>
          <w:sz w:val="32"/>
        </w:rPr>
      </w:pPr>
      <w:r w:rsidRPr="007F4365">
        <w:rPr>
          <w:rFonts w:asciiTheme="minorHAnsi" w:hAnsiTheme="minorHAnsi"/>
          <w:b/>
          <w:sz w:val="32"/>
        </w:rPr>
        <w:t>R</w:t>
      </w:r>
      <w:r w:rsidR="004D5476">
        <w:rPr>
          <w:rFonts w:asciiTheme="minorHAnsi" w:hAnsiTheme="minorHAnsi"/>
          <w:b/>
          <w:sz w:val="32"/>
        </w:rPr>
        <w:t>ecognition</w:t>
      </w:r>
      <w:r w:rsidRPr="007F4365">
        <w:rPr>
          <w:rFonts w:asciiTheme="minorHAnsi" w:hAnsiTheme="minorHAnsi"/>
          <w:b/>
          <w:sz w:val="32"/>
        </w:rPr>
        <w:t xml:space="preserve"> and Sanctions</w:t>
      </w:r>
    </w:p>
    <w:p w:rsidR="007F2803" w:rsidRDefault="007F2803" w:rsidP="004A2A77">
      <w:pPr>
        <w:spacing w:after="0" w:line="240" w:lineRule="auto"/>
        <w:ind w:left="0" w:right="749" w:firstLine="0"/>
        <w:rPr>
          <w:rFonts w:asciiTheme="minorHAnsi" w:hAnsiTheme="minorHAnsi"/>
          <w:sz w:val="28"/>
        </w:rPr>
      </w:pPr>
    </w:p>
    <w:p w:rsidR="0022083C" w:rsidRDefault="0022083C" w:rsidP="004A2A77">
      <w:pPr>
        <w:spacing w:after="0" w:line="240" w:lineRule="auto"/>
        <w:ind w:left="0" w:right="-1032" w:firstLine="0"/>
        <w:rPr>
          <w:rFonts w:asciiTheme="minorHAnsi" w:hAnsiTheme="minorHAnsi"/>
          <w:sz w:val="22"/>
        </w:rPr>
      </w:pPr>
    </w:p>
    <w:p w:rsidR="004D5476" w:rsidRDefault="004D5476" w:rsidP="004A2A77">
      <w:pPr>
        <w:spacing w:after="0" w:line="240" w:lineRule="auto"/>
        <w:ind w:left="0" w:right="-1032" w:firstLine="0"/>
        <w:rPr>
          <w:rFonts w:asciiTheme="minorHAnsi" w:hAnsiTheme="minorHAnsi"/>
          <w:sz w:val="22"/>
        </w:rPr>
      </w:pPr>
    </w:p>
    <w:p w:rsidR="004D5476" w:rsidRDefault="004D5476" w:rsidP="004A2A77">
      <w:pPr>
        <w:spacing w:after="0" w:line="240" w:lineRule="auto"/>
        <w:ind w:left="0" w:right="-1032" w:firstLine="0"/>
        <w:rPr>
          <w:rFonts w:asciiTheme="minorHAnsi" w:hAnsiTheme="minorHAnsi"/>
          <w:sz w:val="22"/>
        </w:rPr>
      </w:pPr>
    </w:p>
    <w:p w:rsidR="004D5476" w:rsidRDefault="004D5476" w:rsidP="004A2A77">
      <w:pPr>
        <w:spacing w:after="0" w:line="240" w:lineRule="auto"/>
        <w:ind w:left="0" w:right="-1032" w:firstLine="0"/>
        <w:rPr>
          <w:rFonts w:asciiTheme="minorHAnsi" w:hAnsiTheme="minorHAnsi"/>
          <w:sz w:val="22"/>
        </w:rPr>
      </w:pPr>
    </w:p>
    <w:tbl>
      <w:tblPr>
        <w:tblW w:w="9913" w:type="dxa"/>
        <w:jc w:val="center"/>
        <w:tblCellMar>
          <w:left w:w="0" w:type="dxa"/>
          <w:right w:w="0" w:type="dxa"/>
        </w:tblCellMar>
        <w:tblLook w:val="0420" w:firstRow="1" w:lastRow="0" w:firstColumn="0" w:lastColumn="0" w:noHBand="0" w:noVBand="1"/>
      </w:tblPr>
      <w:tblGrid>
        <w:gridCol w:w="1062"/>
        <w:gridCol w:w="4425"/>
        <w:gridCol w:w="4426"/>
      </w:tblGrid>
      <w:tr w:rsidR="004D5476" w:rsidRPr="00564A7B" w:rsidTr="00EE6492">
        <w:trPr>
          <w:trHeight w:val="584"/>
          <w:jc w:val="center"/>
        </w:trPr>
        <w:tc>
          <w:tcPr>
            <w:tcW w:w="106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b/>
                <w:bCs/>
                <w:color w:val="FFFFFF" w:themeColor="light1"/>
                <w:kern w:val="24"/>
                <w:sz w:val="36"/>
                <w:szCs w:val="36"/>
              </w:rPr>
              <w:t>Level</w:t>
            </w:r>
          </w:p>
        </w:tc>
        <w:tc>
          <w:tcPr>
            <w:tcW w:w="442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Pr>
                <w:rFonts w:ascii="Calibri" w:eastAsia="Times New Roman" w:hAnsi="Calibri"/>
                <w:b/>
                <w:bCs/>
                <w:color w:val="FFFFFF" w:themeColor="light1"/>
                <w:kern w:val="24"/>
                <w:sz w:val="36"/>
                <w:szCs w:val="36"/>
              </w:rPr>
              <w:t>Negative</w:t>
            </w:r>
          </w:p>
        </w:tc>
        <w:tc>
          <w:tcPr>
            <w:tcW w:w="4426" w:type="dxa"/>
            <w:tcBorders>
              <w:top w:val="single" w:sz="8" w:space="0" w:color="FFFFFF"/>
              <w:left w:val="single" w:sz="8" w:space="0" w:color="FFFFFF"/>
              <w:bottom w:val="single" w:sz="24" w:space="0" w:color="FFFFFF"/>
              <w:right w:val="single" w:sz="8" w:space="0" w:color="FFFFFF"/>
            </w:tcBorders>
            <w:shd w:val="clear" w:color="auto" w:fill="4F81BD"/>
          </w:tcPr>
          <w:p w:rsidR="004D5476" w:rsidRPr="00564A7B" w:rsidRDefault="004D5476" w:rsidP="00C02CBD">
            <w:pPr>
              <w:spacing w:after="0" w:line="240" w:lineRule="auto"/>
              <w:jc w:val="center"/>
              <w:rPr>
                <w:rFonts w:ascii="Calibri" w:eastAsia="Times New Roman" w:hAnsi="Calibri"/>
                <w:b/>
                <w:bCs/>
                <w:color w:val="FFFFFF" w:themeColor="light1"/>
                <w:kern w:val="24"/>
                <w:sz w:val="36"/>
                <w:szCs w:val="36"/>
              </w:rPr>
            </w:pPr>
            <w:r>
              <w:rPr>
                <w:rFonts w:ascii="Calibri" w:eastAsia="Times New Roman" w:hAnsi="Calibri"/>
                <w:b/>
                <w:bCs/>
                <w:color w:val="FFFFFF" w:themeColor="light1"/>
                <w:kern w:val="24"/>
                <w:sz w:val="36"/>
                <w:szCs w:val="36"/>
              </w:rPr>
              <w:t>Positive</w:t>
            </w:r>
          </w:p>
        </w:tc>
      </w:tr>
      <w:tr w:rsidR="004D5476" w:rsidRPr="00564A7B" w:rsidTr="00EE6492">
        <w:trPr>
          <w:trHeight w:val="584"/>
          <w:jc w:val="center"/>
        </w:trPr>
        <w:tc>
          <w:tcPr>
            <w:tcW w:w="106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1</w:t>
            </w:r>
          </w:p>
        </w:tc>
        <w:tc>
          <w:tcPr>
            <w:tcW w:w="442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Not meeting the standard (</w:t>
            </w:r>
            <w:r>
              <w:rPr>
                <w:rFonts w:ascii="Calibri" w:eastAsia="Times New Roman" w:hAnsi="Calibri"/>
                <w:color w:val="000000" w:themeColor="dark1"/>
                <w:kern w:val="24"/>
                <w:sz w:val="36"/>
                <w:szCs w:val="36"/>
              </w:rPr>
              <w:t>R</w:t>
            </w:r>
            <w:r w:rsidRPr="00564A7B">
              <w:rPr>
                <w:rFonts w:ascii="Calibri" w:eastAsia="Times New Roman" w:hAnsi="Calibri"/>
                <w:color w:val="000000" w:themeColor="dark1"/>
                <w:kern w:val="24"/>
                <w:sz w:val="36"/>
                <w:szCs w:val="36"/>
              </w:rPr>
              <w:t>eminder)</w:t>
            </w:r>
          </w:p>
        </w:tc>
        <w:tc>
          <w:tcPr>
            <w:tcW w:w="4426" w:type="dxa"/>
            <w:tcBorders>
              <w:top w:val="single" w:sz="24" w:space="0" w:color="FFFFFF"/>
              <w:left w:val="single" w:sz="8" w:space="0" w:color="FFFFFF"/>
              <w:bottom w:val="single" w:sz="8" w:space="0" w:color="FFFFFF"/>
              <w:right w:val="single" w:sz="8" w:space="0" w:color="FFFFFF"/>
            </w:tcBorders>
            <w:shd w:val="clear" w:color="auto" w:fill="D0D8E8"/>
          </w:tcPr>
          <w:p w:rsidR="004D5476" w:rsidRPr="00564A7B" w:rsidRDefault="004D5476" w:rsidP="00C02CBD">
            <w:pPr>
              <w:spacing w:after="0" w:line="240" w:lineRule="auto"/>
              <w:jc w:val="center"/>
              <w:rPr>
                <w:rFonts w:ascii="Calibri" w:eastAsia="Times New Roman" w:hAnsi="Calibri"/>
                <w:color w:val="000000" w:themeColor="dark1"/>
                <w:kern w:val="24"/>
                <w:sz w:val="36"/>
                <w:szCs w:val="36"/>
              </w:rPr>
            </w:pPr>
            <w:r>
              <w:rPr>
                <w:rFonts w:ascii="Calibri" w:eastAsia="Times New Roman" w:hAnsi="Calibri"/>
                <w:color w:val="000000" w:themeColor="dark1"/>
                <w:kern w:val="24"/>
                <w:sz w:val="36"/>
                <w:szCs w:val="36"/>
              </w:rPr>
              <w:t>Meeting the Standard. In lesson recognition.</w:t>
            </w:r>
          </w:p>
        </w:tc>
      </w:tr>
      <w:tr w:rsidR="004D5476" w:rsidRPr="00564A7B" w:rsidTr="00EE6492">
        <w:trPr>
          <w:trHeight w:val="584"/>
          <w:jc w:val="center"/>
        </w:trPr>
        <w:tc>
          <w:tcPr>
            <w:tcW w:w="10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2</w:t>
            </w:r>
          </w:p>
        </w:tc>
        <w:tc>
          <w:tcPr>
            <w:tcW w:w="44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30 min afterschool (set by class teacher, work/behaviour</w:t>
            </w:r>
            <w:r>
              <w:rPr>
                <w:rFonts w:ascii="Calibri" w:eastAsia="Times New Roman" w:hAnsi="Calibri"/>
                <w:color w:val="000000" w:themeColor="dark1"/>
                <w:kern w:val="24"/>
                <w:sz w:val="36"/>
                <w:szCs w:val="36"/>
              </w:rPr>
              <w:t xml:space="preserve"> to be complete in department</w:t>
            </w:r>
            <w:r w:rsidRPr="00564A7B">
              <w:rPr>
                <w:rFonts w:ascii="Calibri" w:eastAsia="Times New Roman" w:hAnsi="Calibri"/>
                <w:color w:val="000000" w:themeColor="dark1"/>
                <w:kern w:val="24"/>
                <w:sz w:val="36"/>
                <w:szCs w:val="36"/>
              </w:rPr>
              <w:t>)</w:t>
            </w:r>
          </w:p>
        </w:tc>
        <w:tc>
          <w:tcPr>
            <w:tcW w:w="4426" w:type="dxa"/>
            <w:tcBorders>
              <w:top w:val="single" w:sz="8" w:space="0" w:color="FFFFFF"/>
              <w:left w:val="single" w:sz="8" w:space="0" w:color="FFFFFF"/>
              <w:bottom w:val="single" w:sz="8" w:space="0" w:color="FFFFFF"/>
              <w:right w:val="single" w:sz="8" w:space="0" w:color="FFFFFF"/>
            </w:tcBorders>
            <w:shd w:val="clear" w:color="auto" w:fill="E9EDF4"/>
          </w:tcPr>
          <w:p w:rsidR="004D5476" w:rsidRDefault="004D5476" w:rsidP="00C02CBD">
            <w:pPr>
              <w:spacing w:after="0" w:line="240" w:lineRule="auto"/>
              <w:jc w:val="center"/>
              <w:rPr>
                <w:rFonts w:ascii="Calibri" w:eastAsia="Times New Roman" w:hAnsi="Calibri"/>
                <w:color w:val="000000" w:themeColor="dark1"/>
                <w:kern w:val="24"/>
                <w:sz w:val="36"/>
                <w:szCs w:val="36"/>
              </w:rPr>
            </w:pPr>
            <w:r>
              <w:rPr>
                <w:rFonts w:ascii="Calibri" w:eastAsia="Times New Roman" w:hAnsi="Calibri"/>
                <w:color w:val="000000" w:themeColor="dark1"/>
                <w:kern w:val="24"/>
                <w:sz w:val="36"/>
                <w:szCs w:val="36"/>
              </w:rPr>
              <w:t>Teacher recognition.</w:t>
            </w:r>
          </w:p>
          <w:p w:rsidR="004D5476" w:rsidRPr="00564A7B" w:rsidRDefault="004D5476" w:rsidP="00C02CBD">
            <w:pPr>
              <w:spacing w:after="0" w:line="240" w:lineRule="auto"/>
              <w:jc w:val="center"/>
              <w:rPr>
                <w:rFonts w:ascii="Calibri" w:eastAsia="Times New Roman" w:hAnsi="Calibri"/>
                <w:color w:val="000000" w:themeColor="dark1"/>
                <w:kern w:val="24"/>
                <w:sz w:val="36"/>
                <w:szCs w:val="36"/>
              </w:rPr>
            </w:pPr>
            <w:r>
              <w:rPr>
                <w:rFonts w:ascii="Calibri" w:eastAsia="Times New Roman" w:hAnsi="Calibri"/>
                <w:color w:val="000000" w:themeColor="dark1"/>
                <w:kern w:val="24"/>
                <w:sz w:val="36"/>
                <w:szCs w:val="36"/>
              </w:rPr>
              <w:t>Contact Home.</w:t>
            </w:r>
          </w:p>
        </w:tc>
      </w:tr>
      <w:tr w:rsidR="004D5476" w:rsidRPr="00564A7B" w:rsidTr="00EE6492">
        <w:trPr>
          <w:trHeight w:val="584"/>
          <w:jc w:val="center"/>
        </w:trPr>
        <w:tc>
          <w:tcPr>
            <w:tcW w:w="10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3</w:t>
            </w:r>
          </w:p>
        </w:tc>
        <w:tc>
          <w:tcPr>
            <w:tcW w:w="44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1 hour afterschool (extreme poor behaviour/ fail level 2</w:t>
            </w:r>
            <w:r>
              <w:rPr>
                <w:rFonts w:ascii="Calibri" w:eastAsia="Times New Roman" w:hAnsi="Calibri"/>
                <w:color w:val="000000" w:themeColor="dark1"/>
                <w:kern w:val="24"/>
                <w:sz w:val="36"/>
                <w:szCs w:val="36"/>
              </w:rPr>
              <w:t xml:space="preserve"> to be completed centrally</w:t>
            </w:r>
            <w:r w:rsidRPr="00564A7B">
              <w:rPr>
                <w:rFonts w:ascii="Calibri" w:eastAsia="Times New Roman" w:hAnsi="Calibri"/>
                <w:color w:val="000000" w:themeColor="dark1"/>
                <w:kern w:val="24"/>
                <w:sz w:val="36"/>
                <w:szCs w:val="36"/>
              </w:rPr>
              <w:t>)</w:t>
            </w:r>
          </w:p>
        </w:tc>
        <w:tc>
          <w:tcPr>
            <w:tcW w:w="4426" w:type="dxa"/>
            <w:tcBorders>
              <w:top w:val="single" w:sz="8" w:space="0" w:color="FFFFFF"/>
              <w:left w:val="single" w:sz="8" w:space="0" w:color="FFFFFF"/>
              <w:bottom w:val="single" w:sz="8" w:space="0" w:color="FFFFFF"/>
              <w:right w:val="single" w:sz="8" w:space="0" w:color="FFFFFF"/>
            </w:tcBorders>
            <w:shd w:val="clear" w:color="auto" w:fill="D0D8E8"/>
          </w:tcPr>
          <w:p w:rsidR="004D5476" w:rsidRDefault="004D5476" w:rsidP="00C02CBD">
            <w:pPr>
              <w:spacing w:after="0" w:line="240" w:lineRule="auto"/>
              <w:jc w:val="center"/>
              <w:rPr>
                <w:rFonts w:ascii="Calibri" w:eastAsia="Times New Roman" w:hAnsi="Calibri"/>
                <w:color w:val="000000" w:themeColor="dark1"/>
                <w:kern w:val="24"/>
                <w:sz w:val="36"/>
                <w:szCs w:val="36"/>
              </w:rPr>
            </w:pPr>
            <w:r>
              <w:rPr>
                <w:rFonts w:ascii="Calibri" w:eastAsia="Times New Roman" w:hAnsi="Calibri"/>
                <w:color w:val="000000" w:themeColor="dark1"/>
                <w:kern w:val="24"/>
                <w:sz w:val="36"/>
                <w:szCs w:val="36"/>
              </w:rPr>
              <w:t>Department recognition.</w:t>
            </w:r>
          </w:p>
          <w:p w:rsidR="004D5476" w:rsidRPr="00564A7B" w:rsidRDefault="004D5476" w:rsidP="00C02CBD">
            <w:pPr>
              <w:spacing w:after="0" w:line="240" w:lineRule="auto"/>
              <w:jc w:val="center"/>
              <w:rPr>
                <w:rFonts w:ascii="Calibri" w:eastAsia="Times New Roman" w:hAnsi="Calibri"/>
                <w:color w:val="000000" w:themeColor="dark1"/>
                <w:kern w:val="24"/>
                <w:sz w:val="36"/>
                <w:szCs w:val="36"/>
              </w:rPr>
            </w:pPr>
            <w:r>
              <w:rPr>
                <w:rFonts w:ascii="Calibri" w:eastAsia="Times New Roman" w:hAnsi="Calibri"/>
                <w:color w:val="000000" w:themeColor="dark1"/>
                <w:kern w:val="24"/>
                <w:sz w:val="36"/>
                <w:szCs w:val="36"/>
              </w:rPr>
              <w:t>Contact Home. Postcard.</w:t>
            </w:r>
          </w:p>
        </w:tc>
      </w:tr>
      <w:tr w:rsidR="004D5476" w:rsidRPr="00564A7B" w:rsidTr="00EE6492">
        <w:trPr>
          <w:trHeight w:val="584"/>
          <w:jc w:val="center"/>
        </w:trPr>
        <w:tc>
          <w:tcPr>
            <w:tcW w:w="10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4</w:t>
            </w:r>
          </w:p>
        </w:tc>
        <w:tc>
          <w:tcPr>
            <w:tcW w:w="442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Isolation</w:t>
            </w:r>
          </w:p>
        </w:tc>
        <w:tc>
          <w:tcPr>
            <w:tcW w:w="4426" w:type="dxa"/>
            <w:tcBorders>
              <w:top w:val="single" w:sz="8" w:space="0" w:color="FFFFFF"/>
              <w:left w:val="single" w:sz="8" w:space="0" w:color="FFFFFF"/>
              <w:bottom w:val="single" w:sz="8" w:space="0" w:color="FFFFFF"/>
              <w:right w:val="single" w:sz="8" w:space="0" w:color="FFFFFF"/>
            </w:tcBorders>
            <w:shd w:val="clear" w:color="auto" w:fill="E9EDF4"/>
          </w:tcPr>
          <w:p w:rsidR="004D5476" w:rsidRPr="00564A7B" w:rsidRDefault="004D5476" w:rsidP="00C02CBD">
            <w:pPr>
              <w:spacing w:after="0" w:line="240" w:lineRule="auto"/>
              <w:jc w:val="center"/>
              <w:rPr>
                <w:rFonts w:ascii="Calibri" w:eastAsia="Times New Roman" w:hAnsi="Calibri"/>
                <w:color w:val="000000" w:themeColor="dark1"/>
                <w:kern w:val="24"/>
                <w:sz w:val="36"/>
                <w:szCs w:val="36"/>
              </w:rPr>
            </w:pPr>
            <w:r>
              <w:rPr>
                <w:rFonts w:ascii="Calibri" w:eastAsia="Times New Roman" w:hAnsi="Calibri"/>
                <w:color w:val="000000" w:themeColor="dark1"/>
                <w:kern w:val="24"/>
                <w:sz w:val="36"/>
                <w:szCs w:val="36"/>
              </w:rPr>
              <w:t>Year Team / Senior Leader recognition.</w:t>
            </w:r>
          </w:p>
        </w:tc>
      </w:tr>
      <w:tr w:rsidR="004D5476" w:rsidRPr="00564A7B" w:rsidTr="00EE6492">
        <w:trPr>
          <w:trHeight w:val="584"/>
          <w:jc w:val="center"/>
        </w:trPr>
        <w:tc>
          <w:tcPr>
            <w:tcW w:w="106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5</w:t>
            </w:r>
          </w:p>
        </w:tc>
        <w:tc>
          <w:tcPr>
            <w:tcW w:w="442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D5476" w:rsidRPr="00564A7B" w:rsidRDefault="004D5476" w:rsidP="00C02CBD">
            <w:pPr>
              <w:spacing w:after="0" w:line="240" w:lineRule="auto"/>
              <w:jc w:val="center"/>
              <w:rPr>
                <w:rFonts w:eastAsia="Times New Roman"/>
                <w:sz w:val="36"/>
                <w:szCs w:val="36"/>
              </w:rPr>
            </w:pPr>
            <w:r w:rsidRPr="00564A7B">
              <w:rPr>
                <w:rFonts w:ascii="Calibri" w:eastAsia="Times New Roman" w:hAnsi="Calibri"/>
                <w:color w:val="000000" w:themeColor="dark1"/>
                <w:kern w:val="24"/>
                <w:sz w:val="36"/>
                <w:szCs w:val="36"/>
              </w:rPr>
              <w:t>Exclusion</w:t>
            </w:r>
          </w:p>
        </w:tc>
        <w:tc>
          <w:tcPr>
            <w:tcW w:w="4426" w:type="dxa"/>
            <w:tcBorders>
              <w:top w:val="single" w:sz="8" w:space="0" w:color="FFFFFF"/>
              <w:left w:val="single" w:sz="8" w:space="0" w:color="FFFFFF"/>
              <w:bottom w:val="single" w:sz="8" w:space="0" w:color="FFFFFF"/>
              <w:right w:val="single" w:sz="8" w:space="0" w:color="FFFFFF"/>
            </w:tcBorders>
            <w:shd w:val="clear" w:color="auto" w:fill="D0D8E8"/>
          </w:tcPr>
          <w:p w:rsidR="004D5476" w:rsidRPr="00564A7B" w:rsidRDefault="004D5476" w:rsidP="00C02CBD">
            <w:pPr>
              <w:spacing w:after="0" w:line="240" w:lineRule="auto"/>
              <w:jc w:val="center"/>
              <w:rPr>
                <w:rFonts w:ascii="Calibri" w:eastAsia="Times New Roman" w:hAnsi="Calibri"/>
                <w:color w:val="000000" w:themeColor="dark1"/>
                <w:kern w:val="24"/>
                <w:sz w:val="36"/>
                <w:szCs w:val="36"/>
              </w:rPr>
            </w:pPr>
            <w:proofErr w:type="spellStart"/>
            <w:r>
              <w:rPr>
                <w:rFonts w:ascii="Calibri" w:eastAsia="Times New Roman" w:hAnsi="Calibri"/>
                <w:color w:val="000000" w:themeColor="dark1"/>
                <w:kern w:val="24"/>
                <w:sz w:val="36"/>
                <w:szCs w:val="36"/>
              </w:rPr>
              <w:t>Headteacher</w:t>
            </w:r>
            <w:proofErr w:type="spellEnd"/>
            <w:r>
              <w:rPr>
                <w:rFonts w:ascii="Calibri" w:eastAsia="Times New Roman" w:hAnsi="Calibri"/>
                <w:color w:val="000000" w:themeColor="dark1"/>
                <w:kern w:val="24"/>
                <w:sz w:val="36"/>
                <w:szCs w:val="36"/>
              </w:rPr>
              <w:t xml:space="preserve"> recognition</w:t>
            </w:r>
          </w:p>
        </w:tc>
      </w:tr>
    </w:tbl>
    <w:p w:rsidR="004D5476" w:rsidRDefault="004D5476" w:rsidP="004A2A77">
      <w:pPr>
        <w:spacing w:after="0" w:line="240" w:lineRule="auto"/>
        <w:ind w:left="0" w:right="-1032" w:firstLine="0"/>
        <w:rPr>
          <w:rFonts w:asciiTheme="minorHAnsi" w:hAnsiTheme="minorHAnsi"/>
          <w:sz w:val="22"/>
        </w:rPr>
      </w:pPr>
    </w:p>
    <w:p w:rsidR="004D5476" w:rsidRDefault="004D5476" w:rsidP="00EE6492">
      <w:pPr>
        <w:spacing w:after="0" w:line="240" w:lineRule="auto"/>
        <w:ind w:left="0" w:right="-1032" w:firstLine="0"/>
        <w:jc w:val="center"/>
        <w:rPr>
          <w:rFonts w:asciiTheme="minorHAnsi" w:hAnsiTheme="minorHAnsi"/>
          <w:sz w:val="22"/>
        </w:rPr>
      </w:pPr>
      <w:r>
        <w:rPr>
          <w:noProof/>
        </w:rPr>
        <w:drawing>
          <wp:inline distT="0" distB="0" distL="0" distR="0" wp14:anchorId="63228697" wp14:editId="2B13AA91">
            <wp:extent cx="4314825" cy="606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4825" cy="6067425"/>
                    </a:xfrm>
                    <a:prstGeom prst="rect">
                      <a:avLst/>
                    </a:prstGeom>
                  </pic:spPr>
                </pic:pic>
              </a:graphicData>
            </a:graphic>
          </wp:inline>
        </w:drawing>
      </w:r>
    </w:p>
    <w:p w:rsidR="004D5476" w:rsidRDefault="004D5476" w:rsidP="00EE6492">
      <w:pPr>
        <w:spacing w:after="0" w:line="240" w:lineRule="auto"/>
        <w:ind w:left="0" w:right="-1032" w:firstLine="0"/>
        <w:jc w:val="center"/>
        <w:rPr>
          <w:rFonts w:asciiTheme="minorHAnsi" w:hAnsiTheme="minorHAnsi"/>
          <w:sz w:val="22"/>
        </w:rPr>
      </w:pPr>
      <w:r>
        <w:rPr>
          <w:noProof/>
        </w:rPr>
        <w:drawing>
          <wp:inline distT="0" distB="0" distL="0" distR="0" wp14:anchorId="3CEE0C1B" wp14:editId="6FE88A53">
            <wp:extent cx="4143375" cy="6076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3375" cy="6076950"/>
                    </a:xfrm>
                    <a:prstGeom prst="rect">
                      <a:avLst/>
                    </a:prstGeom>
                  </pic:spPr>
                </pic:pic>
              </a:graphicData>
            </a:graphic>
          </wp:inline>
        </w:drawing>
      </w:r>
    </w:p>
    <w:p w:rsidR="005831B3" w:rsidRDefault="005831B3" w:rsidP="00EE6492">
      <w:pPr>
        <w:spacing w:after="0" w:line="240" w:lineRule="auto"/>
        <w:ind w:left="0" w:right="-1032" w:firstLine="0"/>
        <w:jc w:val="center"/>
        <w:rPr>
          <w:rFonts w:asciiTheme="minorHAnsi" w:hAnsiTheme="minorHAnsi"/>
          <w:sz w:val="22"/>
        </w:rPr>
      </w:pPr>
    </w:p>
    <w:p w:rsidR="005831B3" w:rsidRDefault="005831B3" w:rsidP="00EE6492">
      <w:pPr>
        <w:spacing w:after="0" w:line="240" w:lineRule="auto"/>
        <w:ind w:left="0" w:right="-1032" w:firstLine="0"/>
        <w:jc w:val="center"/>
        <w:rPr>
          <w:rFonts w:asciiTheme="minorHAnsi" w:hAnsiTheme="minorHAnsi"/>
          <w:sz w:val="22"/>
        </w:rPr>
      </w:pPr>
    </w:p>
    <w:p w:rsidR="005831B3" w:rsidRDefault="005831B3" w:rsidP="00EE6492">
      <w:pPr>
        <w:spacing w:after="0" w:line="240" w:lineRule="auto"/>
        <w:ind w:left="0" w:right="-1032" w:firstLine="0"/>
        <w:jc w:val="center"/>
        <w:rPr>
          <w:rFonts w:asciiTheme="minorHAnsi" w:hAnsiTheme="minorHAnsi"/>
          <w:sz w:val="22"/>
        </w:rPr>
      </w:pPr>
    </w:p>
    <w:p w:rsidR="005831B3" w:rsidRDefault="005831B3" w:rsidP="00EE6492">
      <w:pPr>
        <w:spacing w:after="0" w:line="240" w:lineRule="auto"/>
        <w:ind w:left="0" w:right="-1032" w:firstLine="0"/>
        <w:jc w:val="center"/>
        <w:rPr>
          <w:rFonts w:asciiTheme="minorHAnsi" w:hAnsiTheme="minorHAnsi"/>
          <w:sz w:val="22"/>
        </w:rPr>
      </w:pPr>
    </w:p>
    <w:p w:rsidR="005831B3" w:rsidRDefault="005831B3" w:rsidP="00EE6492">
      <w:pPr>
        <w:spacing w:after="0" w:line="240" w:lineRule="auto"/>
        <w:ind w:left="0" w:right="-1032" w:firstLine="0"/>
        <w:jc w:val="center"/>
        <w:rPr>
          <w:rFonts w:asciiTheme="minorHAnsi" w:hAnsiTheme="minorHAnsi"/>
          <w:sz w:val="22"/>
        </w:rPr>
      </w:pPr>
    </w:p>
    <w:p w:rsidR="005831B3" w:rsidRDefault="005831B3" w:rsidP="00EE6492">
      <w:pPr>
        <w:spacing w:after="0" w:line="240" w:lineRule="auto"/>
        <w:ind w:left="0" w:right="-1032" w:firstLine="0"/>
        <w:jc w:val="center"/>
        <w:rPr>
          <w:rFonts w:asciiTheme="minorHAnsi" w:hAnsiTheme="minorHAnsi"/>
          <w:sz w:val="22"/>
        </w:rPr>
      </w:pPr>
    </w:p>
    <w:p w:rsidR="005831B3" w:rsidRDefault="005831B3" w:rsidP="00EE6492">
      <w:pPr>
        <w:spacing w:after="0" w:line="240" w:lineRule="auto"/>
        <w:ind w:left="0" w:right="-1032" w:firstLine="0"/>
        <w:jc w:val="center"/>
        <w:rPr>
          <w:rFonts w:asciiTheme="minorHAnsi" w:hAnsiTheme="minorHAnsi"/>
          <w:sz w:val="22"/>
        </w:rPr>
      </w:pPr>
    </w:p>
    <w:p w:rsidR="005831B3" w:rsidRDefault="005831B3" w:rsidP="00EE6492">
      <w:pPr>
        <w:spacing w:after="0" w:line="240" w:lineRule="auto"/>
        <w:ind w:left="0" w:right="-1032" w:firstLine="0"/>
        <w:jc w:val="center"/>
        <w:rPr>
          <w:rFonts w:asciiTheme="minorHAnsi" w:hAnsiTheme="minorHAnsi"/>
          <w:sz w:val="22"/>
        </w:rPr>
      </w:pPr>
    </w:p>
    <w:p w:rsidR="005831B3" w:rsidRDefault="005831B3" w:rsidP="00EE6492">
      <w:pPr>
        <w:spacing w:after="0" w:line="240" w:lineRule="auto"/>
        <w:ind w:left="0" w:right="-1032" w:firstLine="0"/>
        <w:jc w:val="center"/>
        <w:rPr>
          <w:rFonts w:asciiTheme="minorHAnsi" w:hAnsiTheme="minorHAnsi"/>
          <w:sz w:val="22"/>
        </w:rPr>
      </w:pPr>
      <w:r>
        <w:rPr>
          <w:rFonts w:asciiTheme="minorHAnsi" w:hAnsiTheme="minorHAnsi"/>
          <w:sz w:val="22"/>
        </w:rPr>
        <w:br w:type="page"/>
      </w:r>
    </w:p>
    <w:p w:rsidR="005831B3" w:rsidRDefault="005831B3" w:rsidP="005831B3">
      <w:pPr>
        <w:spacing w:after="0" w:line="240" w:lineRule="auto"/>
        <w:ind w:left="0" w:right="-1032" w:firstLine="0"/>
        <w:rPr>
          <w:rFonts w:asciiTheme="minorHAnsi" w:hAnsiTheme="minorHAnsi"/>
          <w:b/>
        </w:rPr>
      </w:pPr>
      <w:r w:rsidRPr="005831B3">
        <w:rPr>
          <w:rFonts w:asciiTheme="minorHAnsi" w:hAnsiTheme="minorHAnsi"/>
          <w:b/>
        </w:rPr>
        <w:t>Appendix 3 – COVID-19 adaptations</w:t>
      </w:r>
    </w:p>
    <w:p w:rsidR="005831B3" w:rsidRPr="005831B3" w:rsidRDefault="005831B3" w:rsidP="005831B3">
      <w:pPr>
        <w:spacing w:after="0" w:line="240" w:lineRule="auto"/>
        <w:ind w:left="0" w:firstLine="0"/>
        <w:rPr>
          <w:rFonts w:asciiTheme="minorHAnsi" w:hAnsiTheme="minorHAnsi"/>
        </w:rPr>
      </w:pPr>
    </w:p>
    <w:p w:rsidR="005831B3" w:rsidRDefault="005831B3" w:rsidP="005831B3">
      <w:pPr>
        <w:spacing w:after="0" w:line="240" w:lineRule="auto"/>
        <w:ind w:left="0" w:firstLine="0"/>
        <w:jc w:val="both"/>
        <w:rPr>
          <w:rFonts w:asciiTheme="minorHAnsi" w:hAnsiTheme="minorHAnsi"/>
        </w:rPr>
      </w:pPr>
      <w:r w:rsidRPr="005831B3">
        <w:rPr>
          <w:rFonts w:asciiTheme="minorHAnsi" w:hAnsiTheme="minorHAnsi"/>
        </w:rPr>
        <w:t>From March 2020, the global Covid-19 pandemic has led to a change in how we define some of our children’s behaviours in school and our assessment as to whether these are difficult or dangerous, particularly where a child or young person’s behaviours could cause an increased risk to their own health or the health of others. Examples of this might include (but are not limited to):</w:t>
      </w:r>
    </w:p>
    <w:p w:rsidR="005831B3" w:rsidRPr="005831B3" w:rsidRDefault="005831B3" w:rsidP="005831B3">
      <w:pPr>
        <w:spacing w:after="0" w:line="240" w:lineRule="auto"/>
        <w:ind w:left="0" w:firstLine="0"/>
        <w:jc w:val="both"/>
        <w:rPr>
          <w:rFonts w:asciiTheme="minorHAnsi" w:hAnsiTheme="minorHAnsi"/>
        </w:rPr>
      </w:pPr>
    </w:p>
    <w:p w:rsidR="005831B3" w:rsidRPr="005831B3" w:rsidRDefault="005831B3" w:rsidP="005831B3">
      <w:pPr>
        <w:spacing w:after="0" w:line="240" w:lineRule="auto"/>
        <w:ind w:left="0" w:firstLine="0"/>
        <w:jc w:val="both"/>
        <w:rPr>
          <w:rFonts w:asciiTheme="minorHAnsi" w:hAnsiTheme="minorHAnsi"/>
        </w:rPr>
      </w:pPr>
      <w:r w:rsidRPr="005831B3">
        <w:rPr>
          <w:rFonts w:asciiTheme="minorHAnsi" w:hAnsiTheme="minorHAnsi"/>
        </w:rPr>
        <w:t>•</w:t>
      </w:r>
      <w:r w:rsidRPr="005831B3">
        <w:rPr>
          <w:rFonts w:asciiTheme="minorHAnsi" w:hAnsiTheme="minorHAnsi"/>
        </w:rPr>
        <w:tab/>
        <w:t>spitting</w:t>
      </w:r>
      <w:r>
        <w:rPr>
          <w:rFonts w:asciiTheme="minorHAnsi" w:hAnsiTheme="minorHAnsi"/>
        </w:rPr>
        <w:t>/coughing at other members of school community</w:t>
      </w:r>
    </w:p>
    <w:p w:rsidR="005831B3" w:rsidRPr="005831B3" w:rsidRDefault="005831B3" w:rsidP="005831B3">
      <w:pPr>
        <w:spacing w:after="0" w:line="240" w:lineRule="auto"/>
        <w:ind w:left="0" w:firstLine="0"/>
        <w:jc w:val="both"/>
        <w:rPr>
          <w:rFonts w:asciiTheme="minorHAnsi" w:hAnsiTheme="minorHAnsi"/>
        </w:rPr>
      </w:pPr>
      <w:r w:rsidRPr="005831B3">
        <w:rPr>
          <w:rFonts w:asciiTheme="minorHAnsi" w:hAnsiTheme="minorHAnsi"/>
        </w:rPr>
        <w:t>•</w:t>
      </w:r>
      <w:r w:rsidRPr="005831B3">
        <w:rPr>
          <w:rFonts w:asciiTheme="minorHAnsi" w:hAnsiTheme="minorHAnsi"/>
        </w:rPr>
        <w:tab/>
        <w:t>repeated disregard of social distancing rules</w:t>
      </w:r>
    </w:p>
    <w:p w:rsidR="005831B3" w:rsidRPr="005831B3" w:rsidRDefault="005831B3" w:rsidP="005831B3">
      <w:pPr>
        <w:spacing w:after="0" w:line="240" w:lineRule="auto"/>
        <w:ind w:left="0" w:firstLine="0"/>
        <w:jc w:val="both"/>
        <w:rPr>
          <w:rFonts w:asciiTheme="minorHAnsi" w:hAnsiTheme="minorHAnsi"/>
        </w:rPr>
      </w:pPr>
      <w:r w:rsidRPr="005831B3">
        <w:rPr>
          <w:rFonts w:asciiTheme="minorHAnsi" w:hAnsiTheme="minorHAnsi"/>
        </w:rPr>
        <w:t>•</w:t>
      </w:r>
      <w:r w:rsidRPr="005831B3">
        <w:rPr>
          <w:rFonts w:asciiTheme="minorHAnsi" w:hAnsiTheme="minorHAnsi"/>
        </w:rPr>
        <w:tab/>
        <w:t xml:space="preserve">not staying in their </w:t>
      </w:r>
      <w:r>
        <w:rPr>
          <w:rFonts w:asciiTheme="minorHAnsi" w:hAnsiTheme="minorHAnsi"/>
        </w:rPr>
        <w:t>assigned class groups therefore increasing the risk of spreading the virus</w:t>
      </w:r>
    </w:p>
    <w:p w:rsidR="005831B3" w:rsidRPr="005831B3" w:rsidRDefault="005831B3" w:rsidP="005831B3">
      <w:pPr>
        <w:spacing w:after="0" w:line="240" w:lineRule="auto"/>
        <w:ind w:left="0" w:firstLine="0"/>
        <w:jc w:val="both"/>
        <w:rPr>
          <w:rFonts w:asciiTheme="minorHAnsi" w:hAnsiTheme="minorHAnsi"/>
        </w:rPr>
      </w:pPr>
    </w:p>
    <w:p w:rsidR="005831B3" w:rsidRDefault="005831B3" w:rsidP="005831B3">
      <w:pPr>
        <w:spacing w:after="0" w:line="240" w:lineRule="auto"/>
        <w:ind w:left="0" w:firstLine="0"/>
        <w:jc w:val="both"/>
        <w:rPr>
          <w:rFonts w:asciiTheme="minorHAnsi" w:hAnsiTheme="minorHAnsi"/>
        </w:rPr>
      </w:pPr>
      <w:r w:rsidRPr="005831B3">
        <w:rPr>
          <w:rFonts w:asciiTheme="minorHAnsi" w:hAnsiTheme="minorHAnsi"/>
        </w:rPr>
        <w:t xml:space="preserve">We will work together with the </w:t>
      </w:r>
      <w:r>
        <w:rPr>
          <w:rFonts w:asciiTheme="minorHAnsi" w:hAnsiTheme="minorHAnsi"/>
        </w:rPr>
        <w:t xml:space="preserve">student </w:t>
      </w:r>
      <w:r>
        <w:rPr>
          <w:rFonts w:asciiTheme="minorHAnsi" w:hAnsiTheme="minorHAnsi"/>
        </w:rPr>
        <w:t>if they are strugg</w:t>
      </w:r>
      <w:r>
        <w:rPr>
          <w:rFonts w:asciiTheme="minorHAnsi" w:hAnsiTheme="minorHAnsi"/>
        </w:rPr>
        <w:t>ling to meet these expectations along with their</w:t>
      </w:r>
      <w:r w:rsidRPr="005831B3">
        <w:rPr>
          <w:rFonts w:asciiTheme="minorHAnsi" w:hAnsiTheme="minorHAnsi"/>
        </w:rPr>
        <w:t xml:space="preserve"> parents/carers to carry out a risk assessment which will explore whether a child can manage in the school environme</w:t>
      </w:r>
      <w:r>
        <w:rPr>
          <w:rFonts w:asciiTheme="minorHAnsi" w:hAnsiTheme="minorHAnsi"/>
        </w:rPr>
        <w:t>nt, under current circumstances.</w:t>
      </w:r>
    </w:p>
    <w:p w:rsidR="005831B3" w:rsidRDefault="005831B3" w:rsidP="005831B3">
      <w:pPr>
        <w:spacing w:after="0" w:line="240" w:lineRule="auto"/>
        <w:ind w:left="0" w:firstLine="0"/>
        <w:jc w:val="both"/>
        <w:rPr>
          <w:rFonts w:asciiTheme="minorHAnsi" w:hAnsiTheme="minorHAnsi"/>
        </w:rPr>
      </w:pPr>
    </w:p>
    <w:p w:rsidR="005831B3" w:rsidRDefault="005831B3" w:rsidP="005831B3">
      <w:pPr>
        <w:spacing w:after="0" w:line="240" w:lineRule="auto"/>
        <w:ind w:left="0" w:firstLine="0"/>
        <w:jc w:val="both"/>
        <w:rPr>
          <w:rFonts w:asciiTheme="minorHAnsi" w:hAnsiTheme="minorHAnsi"/>
          <w:b/>
        </w:rPr>
      </w:pPr>
      <w:r>
        <w:rPr>
          <w:rFonts w:asciiTheme="minorHAnsi" w:hAnsiTheme="minorHAnsi"/>
        </w:rPr>
        <w:t>I</w:t>
      </w:r>
      <w:r w:rsidRPr="005831B3">
        <w:rPr>
          <w:rFonts w:asciiTheme="minorHAnsi" w:hAnsiTheme="minorHAnsi"/>
        </w:rPr>
        <w:t>n exceptional circumstances, the outcomes of the risk assessment may mean we are unable to offer a place in school, at this time. If a child is unable to manage within the safety rules to minimize Covid-19 risk, then an offer of a school place may be removed until a new plan and phased return can be implemented that ensures the current guidance can be adhered to. In all cases, the child’s Risk Assessment and plan will be regularly reviewed and the school will work with the family to ensure support to the child is provided in other ways, through reasonable endeavours</w:t>
      </w:r>
      <w:r w:rsidRPr="005831B3">
        <w:rPr>
          <w:rFonts w:asciiTheme="minorHAnsi" w:hAnsiTheme="minorHAnsi"/>
          <w:b/>
        </w:rPr>
        <w:t>.</w:t>
      </w:r>
    </w:p>
    <w:p w:rsidR="005831B3" w:rsidRDefault="005831B3" w:rsidP="005831B3">
      <w:pPr>
        <w:spacing w:after="0" w:line="240" w:lineRule="auto"/>
        <w:ind w:left="0" w:firstLine="0"/>
        <w:jc w:val="both"/>
        <w:rPr>
          <w:rFonts w:asciiTheme="minorHAnsi" w:hAnsiTheme="minorHAnsi"/>
          <w:b/>
        </w:rPr>
      </w:pPr>
    </w:p>
    <w:p w:rsidR="005831B3" w:rsidRPr="005831B3" w:rsidRDefault="005831B3" w:rsidP="005831B3">
      <w:pPr>
        <w:spacing w:after="0" w:line="240" w:lineRule="auto"/>
        <w:ind w:left="0" w:firstLine="0"/>
        <w:jc w:val="both"/>
        <w:rPr>
          <w:rFonts w:asciiTheme="minorHAnsi" w:hAnsiTheme="minorHAnsi"/>
        </w:rPr>
      </w:pPr>
      <w:r>
        <w:rPr>
          <w:rFonts w:asciiTheme="minorHAnsi" w:hAnsiTheme="minorHAnsi"/>
        </w:rPr>
        <w:t>We also need to be mindful that staff and students have had very different experiences of Covid-19 and the resulting lockdown. Some will have been very isolated from other members of society and may find being out of their own home difficult. Others may have taken on other responsibilities, such as caring for family and as such will have had a significant break from the day to day experiences of school. It is vital that all members of the school community treat each other with courtesy, respect and kindness to ensure that we are able to make rapid progress together.</w:t>
      </w:r>
    </w:p>
    <w:p w:rsidR="005831B3" w:rsidRDefault="005831B3" w:rsidP="005831B3">
      <w:pPr>
        <w:spacing w:after="0" w:line="240" w:lineRule="auto"/>
        <w:ind w:left="0" w:firstLine="0"/>
        <w:jc w:val="center"/>
        <w:rPr>
          <w:rFonts w:asciiTheme="minorHAnsi" w:hAnsiTheme="minorHAnsi"/>
          <w:sz w:val="22"/>
        </w:rPr>
      </w:pPr>
    </w:p>
    <w:sectPr w:rsidR="005831B3" w:rsidSect="005831B3">
      <w:footerReference w:type="even" r:id="rId11"/>
      <w:footerReference w:type="default" r:id="rId12"/>
      <w:footerReference w:type="first" r:id="rId13"/>
      <w:pgSz w:w="11906" w:h="16834"/>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E7" w:rsidRDefault="00DD6AE7">
      <w:pPr>
        <w:spacing w:after="0" w:line="240" w:lineRule="auto"/>
      </w:pPr>
      <w:r>
        <w:separator/>
      </w:r>
    </w:p>
  </w:endnote>
  <w:endnote w:type="continuationSeparator" w:id="0">
    <w:p w:rsidR="00DD6AE7" w:rsidRDefault="00DD6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BD" w:rsidRDefault="00C02CBD">
    <w:pPr>
      <w:spacing w:after="160" w:line="259" w:lineRule="auto"/>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BD" w:rsidRDefault="00C02CBD">
    <w:pPr>
      <w:spacing w:after="160" w:line="259" w:lineRule="auto"/>
      <w:ind w:left="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CBD" w:rsidRDefault="00C02CB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E7" w:rsidRDefault="00DD6AE7">
      <w:pPr>
        <w:spacing w:after="0" w:line="240" w:lineRule="auto"/>
      </w:pPr>
      <w:r>
        <w:separator/>
      </w:r>
    </w:p>
  </w:footnote>
  <w:footnote w:type="continuationSeparator" w:id="0">
    <w:p w:rsidR="00DD6AE7" w:rsidRDefault="00DD6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0EF"/>
    <w:multiLevelType w:val="hybridMultilevel"/>
    <w:tmpl w:val="A782D42A"/>
    <w:lvl w:ilvl="0" w:tplc="F44253B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1846C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16D46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FA8715E">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88E0E58">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4693EA">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E62109E">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2D0514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1D0BE5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EA6DAA"/>
    <w:multiLevelType w:val="multilevel"/>
    <w:tmpl w:val="BD726972"/>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B84791"/>
    <w:multiLevelType w:val="hybridMultilevel"/>
    <w:tmpl w:val="792E6E96"/>
    <w:lvl w:ilvl="0" w:tplc="C9984776">
      <w:start w:val="1"/>
      <w:numFmt w:val="bullet"/>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0E263A">
      <w:start w:val="1"/>
      <w:numFmt w:val="bullet"/>
      <w:lvlText w:val="o"/>
      <w:lvlJc w:val="left"/>
      <w:pPr>
        <w:ind w:left="22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5AE26A">
      <w:start w:val="1"/>
      <w:numFmt w:val="bullet"/>
      <w:lvlText w:val="▪"/>
      <w:lvlJc w:val="left"/>
      <w:pPr>
        <w:ind w:left="2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D66654">
      <w:start w:val="1"/>
      <w:numFmt w:val="bullet"/>
      <w:lvlText w:val="•"/>
      <w:lvlJc w:val="left"/>
      <w:pPr>
        <w:ind w:left="3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54AC26">
      <w:start w:val="1"/>
      <w:numFmt w:val="bullet"/>
      <w:lvlText w:val="o"/>
      <w:lvlJc w:val="left"/>
      <w:pPr>
        <w:ind w:left="4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E23EFA">
      <w:start w:val="1"/>
      <w:numFmt w:val="bullet"/>
      <w:lvlText w:val="▪"/>
      <w:lvlJc w:val="left"/>
      <w:pPr>
        <w:ind w:left="50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3E392C">
      <w:start w:val="1"/>
      <w:numFmt w:val="bullet"/>
      <w:lvlText w:val="•"/>
      <w:lvlJc w:val="left"/>
      <w:pPr>
        <w:ind w:left="58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CA0720">
      <w:start w:val="1"/>
      <w:numFmt w:val="bullet"/>
      <w:lvlText w:val="o"/>
      <w:lvlJc w:val="left"/>
      <w:pPr>
        <w:ind w:left="6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5801DE">
      <w:start w:val="1"/>
      <w:numFmt w:val="bullet"/>
      <w:lvlText w:val="▪"/>
      <w:lvlJc w:val="left"/>
      <w:pPr>
        <w:ind w:left="72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241DB5"/>
    <w:multiLevelType w:val="hybridMultilevel"/>
    <w:tmpl w:val="4E36D614"/>
    <w:lvl w:ilvl="0" w:tplc="CF28BFFA">
      <w:start w:val="9"/>
      <w:numFmt w:val="bullet"/>
      <w:lvlText w:val="-"/>
      <w:lvlJc w:val="left"/>
      <w:pPr>
        <w:ind w:left="1849" w:hanging="360"/>
      </w:pPr>
      <w:rPr>
        <w:rFonts w:ascii="Calibri" w:eastAsia="Arial" w:hAnsi="Calibri" w:cs="Arial" w:hint="default"/>
      </w:rPr>
    </w:lvl>
    <w:lvl w:ilvl="1" w:tplc="08090003" w:tentative="1">
      <w:start w:val="1"/>
      <w:numFmt w:val="bullet"/>
      <w:lvlText w:val="o"/>
      <w:lvlJc w:val="left"/>
      <w:pPr>
        <w:ind w:left="2569" w:hanging="360"/>
      </w:pPr>
      <w:rPr>
        <w:rFonts w:ascii="Courier New" w:hAnsi="Courier New" w:cs="Courier New" w:hint="default"/>
      </w:rPr>
    </w:lvl>
    <w:lvl w:ilvl="2" w:tplc="08090005" w:tentative="1">
      <w:start w:val="1"/>
      <w:numFmt w:val="bullet"/>
      <w:lvlText w:val=""/>
      <w:lvlJc w:val="left"/>
      <w:pPr>
        <w:ind w:left="3289" w:hanging="360"/>
      </w:pPr>
      <w:rPr>
        <w:rFonts w:ascii="Wingdings" w:hAnsi="Wingdings" w:hint="default"/>
      </w:rPr>
    </w:lvl>
    <w:lvl w:ilvl="3" w:tplc="08090001" w:tentative="1">
      <w:start w:val="1"/>
      <w:numFmt w:val="bullet"/>
      <w:lvlText w:val=""/>
      <w:lvlJc w:val="left"/>
      <w:pPr>
        <w:ind w:left="4009" w:hanging="360"/>
      </w:pPr>
      <w:rPr>
        <w:rFonts w:ascii="Symbol" w:hAnsi="Symbol" w:hint="default"/>
      </w:rPr>
    </w:lvl>
    <w:lvl w:ilvl="4" w:tplc="08090003" w:tentative="1">
      <w:start w:val="1"/>
      <w:numFmt w:val="bullet"/>
      <w:lvlText w:val="o"/>
      <w:lvlJc w:val="left"/>
      <w:pPr>
        <w:ind w:left="4729" w:hanging="360"/>
      </w:pPr>
      <w:rPr>
        <w:rFonts w:ascii="Courier New" w:hAnsi="Courier New" w:cs="Courier New" w:hint="default"/>
      </w:rPr>
    </w:lvl>
    <w:lvl w:ilvl="5" w:tplc="08090005" w:tentative="1">
      <w:start w:val="1"/>
      <w:numFmt w:val="bullet"/>
      <w:lvlText w:val=""/>
      <w:lvlJc w:val="left"/>
      <w:pPr>
        <w:ind w:left="5449" w:hanging="360"/>
      </w:pPr>
      <w:rPr>
        <w:rFonts w:ascii="Wingdings" w:hAnsi="Wingdings" w:hint="default"/>
      </w:rPr>
    </w:lvl>
    <w:lvl w:ilvl="6" w:tplc="08090001" w:tentative="1">
      <w:start w:val="1"/>
      <w:numFmt w:val="bullet"/>
      <w:lvlText w:val=""/>
      <w:lvlJc w:val="left"/>
      <w:pPr>
        <w:ind w:left="6169" w:hanging="360"/>
      </w:pPr>
      <w:rPr>
        <w:rFonts w:ascii="Symbol" w:hAnsi="Symbol" w:hint="default"/>
      </w:rPr>
    </w:lvl>
    <w:lvl w:ilvl="7" w:tplc="08090003" w:tentative="1">
      <w:start w:val="1"/>
      <w:numFmt w:val="bullet"/>
      <w:lvlText w:val="o"/>
      <w:lvlJc w:val="left"/>
      <w:pPr>
        <w:ind w:left="6889" w:hanging="360"/>
      </w:pPr>
      <w:rPr>
        <w:rFonts w:ascii="Courier New" w:hAnsi="Courier New" w:cs="Courier New" w:hint="default"/>
      </w:rPr>
    </w:lvl>
    <w:lvl w:ilvl="8" w:tplc="08090005" w:tentative="1">
      <w:start w:val="1"/>
      <w:numFmt w:val="bullet"/>
      <w:lvlText w:val=""/>
      <w:lvlJc w:val="left"/>
      <w:pPr>
        <w:ind w:left="7609" w:hanging="360"/>
      </w:pPr>
      <w:rPr>
        <w:rFonts w:ascii="Wingdings" w:hAnsi="Wingdings" w:hint="default"/>
      </w:rPr>
    </w:lvl>
  </w:abstractNum>
  <w:abstractNum w:abstractNumId="4" w15:restartNumberingAfterBreak="0">
    <w:nsid w:val="0B527177"/>
    <w:multiLevelType w:val="hybridMultilevel"/>
    <w:tmpl w:val="5204E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7118F1"/>
    <w:multiLevelType w:val="hybridMultilevel"/>
    <w:tmpl w:val="25DA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B4C54"/>
    <w:multiLevelType w:val="hybridMultilevel"/>
    <w:tmpl w:val="043C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B06C5"/>
    <w:multiLevelType w:val="hybridMultilevel"/>
    <w:tmpl w:val="D35AE33A"/>
    <w:lvl w:ilvl="0" w:tplc="AEDA5F5A">
      <w:start w:val="1"/>
      <w:numFmt w:val="bullet"/>
      <w:lvlText w:val="•"/>
      <w:lvlJc w:val="left"/>
      <w:pPr>
        <w:tabs>
          <w:tab w:val="num" w:pos="720"/>
        </w:tabs>
        <w:ind w:left="720" w:hanging="360"/>
      </w:pPr>
      <w:rPr>
        <w:rFonts w:ascii="Times New Roman" w:hAnsi="Times New Roman" w:hint="default"/>
      </w:rPr>
    </w:lvl>
    <w:lvl w:ilvl="1" w:tplc="79F6533C" w:tentative="1">
      <w:start w:val="1"/>
      <w:numFmt w:val="bullet"/>
      <w:lvlText w:val="•"/>
      <w:lvlJc w:val="left"/>
      <w:pPr>
        <w:tabs>
          <w:tab w:val="num" w:pos="1440"/>
        </w:tabs>
        <w:ind w:left="1440" w:hanging="360"/>
      </w:pPr>
      <w:rPr>
        <w:rFonts w:ascii="Times New Roman" w:hAnsi="Times New Roman" w:hint="default"/>
      </w:rPr>
    </w:lvl>
    <w:lvl w:ilvl="2" w:tplc="A75C269E" w:tentative="1">
      <w:start w:val="1"/>
      <w:numFmt w:val="bullet"/>
      <w:lvlText w:val="•"/>
      <w:lvlJc w:val="left"/>
      <w:pPr>
        <w:tabs>
          <w:tab w:val="num" w:pos="2160"/>
        </w:tabs>
        <w:ind w:left="2160" w:hanging="360"/>
      </w:pPr>
      <w:rPr>
        <w:rFonts w:ascii="Times New Roman" w:hAnsi="Times New Roman" w:hint="default"/>
      </w:rPr>
    </w:lvl>
    <w:lvl w:ilvl="3" w:tplc="E1D6569C" w:tentative="1">
      <w:start w:val="1"/>
      <w:numFmt w:val="bullet"/>
      <w:lvlText w:val="•"/>
      <w:lvlJc w:val="left"/>
      <w:pPr>
        <w:tabs>
          <w:tab w:val="num" w:pos="2880"/>
        </w:tabs>
        <w:ind w:left="2880" w:hanging="360"/>
      </w:pPr>
      <w:rPr>
        <w:rFonts w:ascii="Times New Roman" w:hAnsi="Times New Roman" w:hint="default"/>
      </w:rPr>
    </w:lvl>
    <w:lvl w:ilvl="4" w:tplc="1B003FE4" w:tentative="1">
      <w:start w:val="1"/>
      <w:numFmt w:val="bullet"/>
      <w:lvlText w:val="•"/>
      <w:lvlJc w:val="left"/>
      <w:pPr>
        <w:tabs>
          <w:tab w:val="num" w:pos="3600"/>
        </w:tabs>
        <w:ind w:left="3600" w:hanging="360"/>
      </w:pPr>
      <w:rPr>
        <w:rFonts w:ascii="Times New Roman" w:hAnsi="Times New Roman" w:hint="default"/>
      </w:rPr>
    </w:lvl>
    <w:lvl w:ilvl="5" w:tplc="82B6131A" w:tentative="1">
      <w:start w:val="1"/>
      <w:numFmt w:val="bullet"/>
      <w:lvlText w:val="•"/>
      <w:lvlJc w:val="left"/>
      <w:pPr>
        <w:tabs>
          <w:tab w:val="num" w:pos="4320"/>
        </w:tabs>
        <w:ind w:left="4320" w:hanging="360"/>
      </w:pPr>
      <w:rPr>
        <w:rFonts w:ascii="Times New Roman" w:hAnsi="Times New Roman" w:hint="default"/>
      </w:rPr>
    </w:lvl>
    <w:lvl w:ilvl="6" w:tplc="3654B49E" w:tentative="1">
      <w:start w:val="1"/>
      <w:numFmt w:val="bullet"/>
      <w:lvlText w:val="•"/>
      <w:lvlJc w:val="left"/>
      <w:pPr>
        <w:tabs>
          <w:tab w:val="num" w:pos="5040"/>
        </w:tabs>
        <w:ind w:left="5040" w:hanging="360"/>
      </w:pPr>
      <w:rPr>
        <w:rFonts w:ascii="Times New Roman" w:hAnsi="Times New Roman" w:hint="default"/>
      </w:rPr>
    </w:lvl>
    <w:lvl w:ilvl="7" w:tplc="98241042" w:tentative="1">
      <w:start w:val="1"/>
      <w:numFmt w:val="bullet"/>
      <w:lvlText w:val="•"/>
      <w:lvlJc w:val="left"/>
      <w:pPr>
        <w:tabs>
          <w:tab w:val="num" w:pos="5760"/>
        </w:tabs>
        <w:ind w:left="5760" w:hanging="360"/>
      </w:pPr>
      <w:rPr>
        <w:rFonts w:ascii="Times New Roman" w:hAnsi="Times New Roman" w:hint="default"/>
      </w:rPr>
    </w:lvl>
    <w:lvl w:ilvl="8" w:tplc="FE6AE0F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D57A03"/>
    <w:multiLevelType w:val="hybridMultilevel"/>
    <w:tmpl w:val="1D12827C"/>
    <w:lvl w:ilvl="0" w:tplc="456CA9D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8781E96">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88C5D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AE8A79E">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F925DBA">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D209424">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20FDB2">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E308E68">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D887090">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504605"/>
    <w:multiLevelType w:val="hybridMultilevel"/>
    <w:tmpl w:val="CFFC8FEC"/>
    <w:lvl w:ilvl="0" w:tplc="F226399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3327828">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0898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1A2D3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AE50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540B4D4">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90611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8D82504">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1BC6EC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4420A5"/>
    <w:multiLevelType w:val="hybridMultilevel"/>
    <w:tmpl w:val="241EEE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5131AE"/>
    <w:multiLevelType w:val="hybridMultilevel"/>
    <w:tmpl w:val="46187DBE"/>
    <w:lvl w:ilvl="0" w:tplc="3FA4CF6A">
      <w:start w:val="1"/>
      <w:numFmt w:val="bullet"/>
      <w:lvlText w:val=""/>
      <w:lvlJc w:val="left"/>
      <w:pPr>
        <w:ind w:left="10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B07E8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7C66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1C0624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13E053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A184D5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8AACED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5BC8E6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164291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9B7B8B"/>
    <w:multiLevelType w:val="hybridMultilevel"/>
    <w:tmpl w:val="CE5C3D0A"/>
    <w:lvl w:ilvl="0" w:tplc="220EEF08">
      <w:start w:val="1"/>
      <w:numFmt w:val="bullet"/>
      <w:lvlText w:val=""/>
      <w:lvlJc w:val="left"/>
      <w:pPr>
        <w:ind w:left="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DEAFFE">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828BC3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12A7EA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56FB7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FA1F02">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7E877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9C26CF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42234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7E16F16"/>
    <w:multiLevelType w:val="multilevel"/>
    <w:tmpl w:val="C726AE6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8792C0E"/>
    <w:multiLevelType w:val="hybridMultilevel"/>
    <w:tmpl w:val="BF5CCA32"/>
    <w:lvl w:ilvl="0" w:tplc="6818D546">
      <w:numFmt w:val="bullet"/>
      <w:lvlText w:val=""/>
      <w:lvlJc w:val="left"/>
      <w:pPr>
        <w:ind w:left="466" w:hanging="360"/>
      </w:pPr>
      <w:rPr>
        <w:rFonts w:hint="default"/>
        <w:w w:val="100"/>
      </w:rPr>
    </w:lvl>
    <w:lvl w:ilvl="1" w:tplc="9B64B8DA">
      <w:numFmt w:val="bullet"/>
      <w:lvlText w:val="o"/>
      <w:lvlJc w:val="left"/>
      <w:pPr>
        <w:ind w:left="1186" w:hanging="423"/>
      </w:pPr>
      <w:rPr>
        <w:rFonts w:hint="default"/>
        <w:w w:val="100"/>
      </w:rPr>
    </w:lvl>
    <w:lvl w:ilvl="2" w:tplc="34CC026E">
      <w:numFmt w:val="bullet"/>
      <w:lvlText w:val=""/>
      <w:lvlJc w:val="left"/>
      <w:pPr>
        <w:ind w:left="1546" w:hanging="423"/>
      </w:pPr>
      <w:rPr>
        <w:rFonts w:ascii="Wingdings" w:eastAsia="Wingdings" w:hAnsi="Wingdings" w:cs="Wingdings" w:hint="default"/>
        <w:w w:val="100"/>
        <w:sz w:val="22"/>
        <w:szCs w:val="22"/>
      </w:rPr>
    </w:lvl>
    <w:lvl w:ilvl="3" w:tplc="8056FECA">
      <w:numFmt w:val="bullet"/>
      <w:lvlText w:val="•"/>
      <w:lvlJc w:val="left"/>
      <w:pPr>
        <w:ind w:left="1180" w:hanging="423"/>
      </w:pPr>
      <w:rPr>
        <w:rFonts w:hint="default"/>
      </w:rPr>
    </w:lvl>
    <w:lvl w:ilvl="4" w:tplc="2138BA56">
      <w:numFmt w:val="bullet"/>
      <w:lvlText w:val="•"/>
      <w:lvlJc w:val="left"/>
      <w:pPr>
        <w:ind w:left="1540" w:hanging="423"/>
      </w:pPr>
      <w:rPr>
        <w:rFonts w:hint="default"/>
      </w:rPr>
    </w:lvl>
    <w:lvl w:ilvl="5" w:tplc="F6A4A440">
      <w:numFmt w:val="bullet"/>
      <w:lvlText w:val="•"/>
      <w:lvlJc w:val="left"/>
      <w:pPr>
        <w:ind w:left="3091" w:hanging="423"/>
      </w:pPr>
      <w:rPr>
        <w:rFonts w:hint="default"/>
      </w:rPr>
    </w:lvl>
    <w:lvl w:ilvl="6" w:tplc="C4848948">
      <w:numFmt w:val="bullet"/>
      <w:lvlText w:val="•"/>
      <w:lvlJc w:val="left"/>
      <w:pPr>
        <w:ind w:left="4642" w:hanging="423"/>
      </w:pPr>
      <w:rPr>
        <w:rFonts w:hint="default"/>
      </w:rPr>
    </w:lvl>
    <w:lvl w:ilvl="7" w:tplc="05DC15CC">
      <w:numFmt w:val="bullet"/>
      <w:lvlText w:val="•"/>
      <w:lvlJc w:val="left"/>
      <w:pPr>
        <w:ind w:left="6193" w:hanging="423"/>
      </w:pPr>
      <w:rPr>
        <w:rFonts w:hint="default"/>
      </w:rPr>
    </w:lvl>
    <w:lvl w:ilvl="8" w:tplc="AA0C37C2">
      <w:numFmt w:val="bullet"/>
      <w:lvlText w:val="•"/>
      <w:lvlJc w:val="left"/>
      <w:pPr>
        <w:ind w:left="7744" w:hanging="423"/>
      </w:pPr>
      <w:rPr>
        <w:rFonts w:hint="default"/>
      </w:rPr>
    </w:lvl>
  </w:abstractNum>
  <w:abstractNum w:abstractNumId="15" w15:restartNumberingAfterBreak="0">
    <w:nsid w:val="388D3B57"/>
    <w:multiLevelType w:val="hybridMultilevel"/>
    <w:tmpl w:val="5C4C3506"/>
    <w:lvl w:ilvl="0" w:tplc="9E5A70B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CEA828">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1B4C7AE">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B1E8B60">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E03172">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EABFC8">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7DE00CE">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E5882C4">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B74D098">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D333A5"/>
    <w:multiLevelType w:val="multilevel"/>
    <w:tmpl w:val="1EB445B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AC715C3"/>
    <w:multiLevelType w:val="hybridMultilevel"/>
    <w:tmpl w:val="1DE2C996"/>
    <w:lvl w:ilvl="0" w:tplc="3822D9FE">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EECAEC8">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A024B7A">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93408F2">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AE8B16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4A0CD64">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B8695A">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5267D18">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5441078">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D9D73CD"/>
    <w:multiLevelType w:val="hybridMultilevel"/>
    <w:tmpl w:val="B3183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A06E2"/>
    <w:multiLevelType w:val="hybridMultilevel"/>
    <w:tmpl w:val="909C5A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B4268"/>
    <w:multiLevelType w:val="multilevel"/>
    <w:tmpl w:val="A030EBE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0970DE"/>
    <w:multiLevelType w:val="hybridMultilevel"/>
    <w:tmpl w:val="97146A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BE6A80"/>
    <w:multiLevelType w:val="hybridMultilevel"/>
    <w:tmpl w:val="10DA02FC"/>
    <w:lvl w:ilvl="0" w:tplc="FF8892A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CFC574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44839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4FE756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51A0510">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AC086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686B9E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96EC76">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C82FCB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0715AB"/>
    <w:multiLevelType w:val="multilevel"/>
    <w:tmpl w:val="919EFB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B1F7871"/>
    <w:multiLevelType w:val="hybridMultilevel"/>
    <w:tmpl w:val="18C0DB08"/>
    <w:lvl w:ilvl="0" w:tplc="DD70D0C6">
      <w:start w:val="2"/>
      <w:numFmt w:val="decimal"/>
      <w:lvlText w:val="%1."/>
      <w:lvlJc w:val="left"/>
      <w:pPr>
        <w:ind w:left="720" w:hanging="360"/>
      </w:pPr>
      <w:rPr>
        <w:rFonts w:ascii="Calibri" w:hAnsi="Calibri" w:hint="default"/>
        <w:b w:val="0"/>
        <w:i w:val="0"/>
        <w:strike w:val="0"/>
        <w:dstrike w:val="0"/>
        <w:color w:val="000000"/>
        <w:sz w:val="22"/>
        <w:szCs w:val="24"/>
        <w:u w:val="none" w:color="000000"/>
        <w:bdr w:val="none" w:sz="0" w:space="0" w:color="auto"/>
        <w:shd w:val="clear" w:color="auto" w:fill="auto"/>
        <w:vertAlign w:val="baseline"/>
      </w:rPr>
    </w:lvl>
    <w:lvl w:ilvl="1" w:tplc="E4EA8892">
      <w:start w:val="1"/>
      <w:numFmt w:val="lowerLetter"/>
      <w:lvlText w:val="%2."/>
      <w:lvlJc w:val="left"/>
      <w:pPr>
        <w:ind w:left="1440" w:hanging="360"/>
      </w:pPr>
      <w:rPr>
        <w:b w:val="0"/>
        <w:i w:val="0"/>
        <w:strike w:val="0"/>
        <w:dstrike w:val="0"/>
        <w:color w:val="000000"/>
        <w:sz w:val="24"/>
        <w:szCs w:val="24"/>
        <w:u w:val="none" w:color="000000"/>
        <w:bdr w:val="none" w:sz="0" w:space="0" w:color="auto"/>
        <w:shd w:val="clear" w:color="auto" w:fill="auto"/>
        <w:vertAlign w:val="baseline"/>
      </w:rPr>
    </w:lvl>
    <w:lvl w:ilvl="2" w:tplc="C35C38FA" w:tentative="1">
      <w:start w:val="1"/>
      <w:numFmt w:val="lowerRoman"/>
      <w:lvlText w:val="%3."/>
      <w:lvlJc w:val="right"/>
      <w:pPr>
        <w:ind w:left="2160" w:hanging="180"/>
      </w:pPr>
      <w:rPr>
        <w:b w:val="0"/>
        <w:i w:val="0"/>
        <w:strike w:val="0"/>
        <w:dstrike w:val="0"/>
        <w:color w:val="000000"/>
        <w:sz w:val="24"/>
        <w:szCs w:val="24"/>
        <w:u w:val="none" w:color="000000"/>
        <w:bdr w:val="none" w:sz="0" w:space="0" w:color="auto"/>
        <w:shd w:val="clear" w:color="auto" w:fill="auto"/>
        <w:vertAlign w:val="baseline"/>
      </w:rPr>
    </w:lvl>
    <w:lvl w:ilvl="3" w:tplc="522CBEFC" w:tentative="1">
      <w:start w:val="1"/>
      <w:numFmt w:val="decimal"/>
      <w:lvlText w:val="%4."/>
      <w:lvlJc w:val="left"/>
      <w:pPr>
        <w:ind w:left="2880" w:hanging="360"/>
      </w:pPr>
      <w:rPr>
        <w:b w:val="0"/>
        <w:i w:val="0"/>
        <w:strike w:val="0"/>
        <w:dstrike w:val="0"/>
        <w:color w:val="000000"/>
        <w:sz w:val="24"/>
        <w:szCs w:val="24"/>
        <w:u w:val="none" w:color="000000"/>
        <w:bdr w:val="none" w:sz="0" w:space="0" w:color="auto"/>
        <w:shd w:val="clear" w:color="auto" w:fill="auto"/>
        <w:vertAlign w:val="baseline"/>
      </w:rPr>
    </w:lvl>
    <w:lvl w:ilvl="4" w:tplc="408EFAD4" w:tentative="1">
      <w:start w:val="1"/>
      <w:numFmt w:val="lowerLetter"/>
      <w:lvlText w:val="%5."/>
      <w:lvlJc w:val="left"/>
      <w:pPr>
        <w:ind w:left="3600" w:hanging="360"/>
      </w:pPr>
      <w:rPr>
        <w:b w:val="0"/>
        <w:i w:val="0"/>
        <w:strike w:val="0"/>
        <w:dstrike w:val="0"/>
        <w:color w:val="000000"/>
        <w:sz w:val="24"/>
        <w:szCs w:val="24"/>
        <w:u w:val="none" w:color="000000"/>
        <w:bdr w:val="none" w:sz="0" w:space="0" w:color="auto"/>
        <w:shd w:val="clear" w:color="auto" w:fill="auto"/>
        <w:vertAlign w:val="baseline"/>
      </w:rPr>
    </w:lvl>
    <w:lvl w:ilvl="5" w:tplc="26BED026" w:tentative="1">
      <w:start w:val="1"/>
      <w:numFmt w:val="lowerRoman"/>
      <w:lvlText w:val="%6."/>
      <w:lvlJc w:val="right"/>
      <w:pPr>
        <w:ind w:left="4320" w:hanging="180"/>
      </w:pPr>
      <w:rPr>
        <w:b w:val="0"/>
        <w:i w:val="0"/>
        <w:strike w:val="0"/>
        <w:dstrike w:val="0"/>
        <w:color w:val="000000"/>
        <w:sz w:val="24"/>
        <w:szCs w:val="24"/>
        <w:u w:val="none" w:color="000000"/>
        <w:bdr w:val="none" w:sz="0" w:space="0" w:color="auto"/>
        <w:shd w:val="clear" w:color="auto" w:fill="auto"/>
        <w:vertAlign w:val="baseline"/>
      </w:rPr>
    </w:lvl>
    <w:lvl w:ilvl="6" w:tplc="E18C7AAA" w:tentative="1">
      <w:start w:val="1"/>
      <w:numFmt w:val="decimal"/>
      <w:lvlText w:val="%7."/>
      <w:lvlJc w:val="left"/>
      <w:pPr>
        <w:ind w:left="5040" w:hanging="360"/>
      </w:pPr>
      <w:rPr>
        <w:b w:val="0"/>
        <w:i w:val="0"/>
        <w:strike w:val="0"/>
        <w:dstrike w:val="0"/>
        <w:color w:val="000000"/>
        <w:sz w:val="24"/>
        <w:szCs w:val="24"/>
        <w:u w:val="none" w:color="000000"/>
        <w:bdr w:val="none" w:sz="0" w:space="0" w:color="auto"/>
        <w:shd w:val="clear" w:color="auto" w:fill="auto"/>
        <w:vertAlign w:val="baseline"/>
      </w:rPr>
    </w:lvl>
    <w:lvl w:ilvl="7" w:tplc="47FA938C" w:tentative="1">
      <w:start w:val="1"/>
      <w:numFmt w:val="lowerLetter"/>
      <w:lvlText w:val="%8."/>
      <w:lvlJc w:val="left"/>
      <w:pPr>
        <w:ind w:left="5760" w:hanging="360"/>
      </w:pPr>
      <w:rPr>
        <w:b w:val="0"/>
        <w:i w:val="0"/>
        <w:strike w:val="0"/>
        <w:dstrike w:val="0"/>
        <w:color w:val="000000"/>
        <w:sz w:val="24"/>
        <w:szCs w:val="24"/>
        <w:u w:val="none" w:color="000000"/>
        <w:bdr w:val="none" w:sz="0" w:space="0" w:color="auto"/>
        <w:shd w:val="clear" w:color="auto" w:fill="auto"/>
        <w:vertAlign w:val="baseline"/>
      </w:rPr>
    </w:lvl>
    <w:lvl w:ilvl="8" w:tplc="F2BEEBAE" w:tentative="1">
      <w:start w:val="1"/>
      <w:numFmt w:val="lowerRoman"/>
      <w:lvlText w:val="%9."/>
      <w:lvlJc w:val="right"/>
      <w:pPr>
        <w:ind w:left="6480" w:hanging="180"/>
      </w:pPr>
      <w:rPr>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47277E"/>
    <w:multiLevelType w:val="hybridMultilevel"/>
    <w:tmpl w:val="9A2AE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FD20F2"/>
    <w:multiLevelType w:val="hybridMultilevel"/>
    <w:tmpl w:val="372E7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735CD1"/>
    <w:multiLevelType w:val="multilevel"/>
    <w:tmpl w:val="08EA6876"/>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E481555"/>
    <w:multiLevelType w:val="hybridMultilevel"/>
    <w:tmpl w:val="CD9ED1DC"/>
    <w:lvl w:ilvl="0" w:tplc="1F08D0F8">
      <w:start w:val="1"/>
      <w:numFmt w:val="bullet"/>
      <w:lvlText w:val="•"/>
      <w:lvlJc w:val="left"/>
      <w:pPr>
        <w:ind w:left="1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92D5CA">
      <w:start w:val="1"/>
      <w:numFmt w:val="bullet"/>
      <w:lvlText w:val="o"/>
      <w:lvlJc w:val="left"/>
      <w:pPr>
        <w:ind w:left="20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CEE3D6">
      <w:start w:val="1"/>
      <w:numFmt w:val="bullet"/>
      <w:lvlText w:val="▪"/>
      <w:lvlJc w:val="left"/>
      <w:pPr>
        <w:ind w:left="2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22C0F8">
      <w:start w:val="1"/>
      <w:numFmt w:val="bullet"/>
      <w:lvlText w:val="•"/>
      <w:lvlJc w:val="left"/>
      <w:pPr>
        <w:ind w:left="3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4E7894">
      <w:start w:val="1"/>
      <w:numFmt w:val="bullet"/>
      <w:lvlText w:val="o"/>
      <w:lvlJc w:val="left"/>
      <w:pPr>
        <w:ind w:left="4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56339C">
      <w:start w:val="1"/>
      <w:numFmt w:val="bullet"/>
      <w:lvlText w:val="▪"/>
      <w:lvlJc w:val="left"/>
      <w:pPr>
        <w:ind w:left="4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1203C6">
      <w:start w:val="1"/>
      <w:numFmt w:val="bullet"/>
      <w:lvlText w:val="•"/>
      <w:lvlJc w:val="left"/>
      <w:pPr>
        <w:ind w:left="5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3E966E">
      <w:start w:val="1"/>
      <w:numFmt w:val="bullet"/>
      <w:lvlText w:val="o"/>
      <w:lvlJc w:val="left"/>
      <w:pPr>
        <w:ind w:left="6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AAADFA">
      <w:start w:val="1"/>
      <w:numFmt w:val="bullet"/>
      <w:lvlText w:val="▪"/>
      <w:lvlJc w:val="left"/>
      <w:pPr>
        <w:ind w:left="7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25B6D6F"/>
    <w:multiLevelType w:val="hybridMultilevel"/>
    <w:tmpl w:val="14E87A50"/>
    <w:lvl w:ilvl="0" w:tplc="CF28BFFA">
      <w:start w:val="9"/>
      <w:numFmt w:val="bullet"/>
      <w:lvlText w:val="-"/>
      <w:lvlJc w:val="left"/>
      <w:pPr>
        <w:ind w:left="2558" w:hanging="360"/>
      </w:pPr>
      <w:rPr>
        <w:rFonts w:ascii="Calibri" w:eastAsia="Arial" w:hAnsi="Calibri"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2C77C7A"/>
    <w:multiLevelType w:val="hybridMultilevel"/>
    <w:tmpl w:val="2A2AF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F92CBC"/>
    <w:multiLevelType w:val="hybridMultilevel"/>
    <w:tmpl w:val="A1DE4B58"/>
    <w:lvl w:ilvl="0" w:tplc="DC58DF90">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4AA55EE">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7D036D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2BA4478">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DDE53C8">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9647FA">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9ACD2E8">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B52C534">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4907720">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D8F3323"/>
    <w:multiLevelType w:val="hybridMultilevel"/>
    <w:tmpl w:val="122A5470"/>
    <w:lvl w:ilvl="0" w:tplc="CD4A40DC">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F2707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245E1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FC1BE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C909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9ED6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3E2CC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24ADD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28793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921524"/>
    <w:multiLevelType w:val="hybridMultilevel"/>
    <w:tmpl w:val="82904D26"/>
    <w:lvl w:ilvl="0" w:tplc="3228B65E">
      <w:start w:val="1"/>
      <w:numFmt w:val="bullet"/>
      <w:lvlText w:val=""/>
      <w:lvlJc w:val="left"/>
      <w:pPr>
        <w:ind w:left="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B05356">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9C9A7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BC0978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DAAA43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1E92FE">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945E1E">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187430">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6A9B4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F692610"/>
    <w:multiLevelType w:val="multilevel"/>
    <w:tmpl w:val="DF822D9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28"/>
  </w:num>
  <w:num w:numId="3">
    <w:abstractNumId w:val="1"/>
  </w:num>
  <w:num w:numId="4">
    <w:abstractNumId w:val="24"/>
  </w:num>
  <w:num w:numId="5">
    <w:abstractNumId w:val="27"/>
  </w:num>
  <w:num w:numId="6">
    <w:abstractNumId w:val="32"/>
  </w:num>
  <w:num w:numId="7">
    <w:abstractNumId w:val="11"/>
  </w:num>
  <w:num w:numId="8">
    <w:abstractNumId w:val="15"/>
  </w:num>
  <w:num w:numId="9">
    <w:abstractNumId w:val="31"/>
  </w:num>
  <w:num w:numId="10">
    <w:abstractNumId w:val="17"/>
  </w:num>
  <w:num w:numId="11">
    <w:abstractNumId w:val="8"/>
  </w:num>
  <w:num w:numId="12">
    <w:abstractNumId w:val="22"/>
  </w:num>
  <w:num w:numId="13">
    <w:abstractNumId w:val="0"/>
  </w:num>
  <w:num w:numId="14">
    <w:abstractNumId w:val="33"/>
  </w:num>
  <w:num w:numId="15">
    <w:abstractNumId w:val="12"/>
  </w:num>
  <w:num w:numId="16">
    <w:abstractNumId w:val="9"/>
  </w:num>
  <w:num w:numId="17">
    <w:abstractNumId w:val="18"/>
  </w:num>
  <w:num w:numId="18">
    <w:abstractNumId w:val="5"/>
  </w:num>
  <w:num w:numId="19">
    <w:abstractNumId w:val="30"/>
  </w:num>
  <w:num w:numId="20">
    <w:abstractNumId w:val="6"/>
  </w:num>
  <w:num w:numId="21">
    <w:abstractNumId w:val="19"/>
  </w:num>
  <w:num w:numId="22">
    <w:abstractNumId w:val="25"/>
  </w:num>
  <w:num w:numId="23">
    <w:abstractNumId w:val="14"/>
  </w:num>
  <w:num w:numId="24">
    <w:abstractNumId w:val="4"/>
  </w:num>
  <w:num w:numId="25">
    <w:abstractNumId w:val="20"/>
  </w:num>
  <w:num w:numId="26">
    <w:abstractNumId w:val="16"/>
  </w:num>
  <w:num w:numId="27">
    <w:abstractNumId w:val="10"/>
  </w:num>
  <w:num w:numId="28">
    <w:abstractNumId w:val="7"/>
  </w:num>
  <w:num w:numId="29">
    <w:abstractNumId w:val="21"/>
  </w:num>
  <w:num w:numId="30">
    <w:abstractNumId w:val="26"/>
  </w:num>
  <w:num w:numId="31">
    <w:abstractNumId w:val="34"/>
  </w:num>
  <w:num w:numId="32">
    <w:abstractNumId w:val="23"/>
  </w:num>
  <w:num w:numId="33">
    <w:abstractNumId w:val="3"/>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8F"/>
    <w:rsid w:val="000221E0"/>
    <w:rsid w:val="00075CBE"/>
    <w:rsid w:val="000F4B16"/>
    <w:rsid w:val="00103A60"/>
    <w:rsid w:val="00135CF4"/>
    <w:rsid w:val="00142F97"/>
    <w:rsid w:val="00151E2A"/>
    <w:rsid w:val="0015731C"/>
    <w:rsid w:val="001C2274"/>
    <w:rsid w:val="001F39D5"/>
    <w:rsid w:val="0022083C"/>
    <w:rsid w:val="00256CB5"/>
    <w:rsid w:val="00292289"/>
    <w:rsid w:val="002C240A"/>
    <w:rsid w:val="00487924"/>
    <w:rsid w:val="004A2A77"/>
    <w:rsid w:val="004A4477"/>
    <w:rsid w:val="004C18E5"/>
    <w:rsid w:val="004D5476"/>
    <w:rsid w:val="004F63AD"/>
    <w:rsid w:val="005338FD"/>
    <w:rsid w:val="00535415"/>
    <w:rsid w:val="00544253"/>
    <w:rsid w:val="0057105C"/>
    <w:rsid w:val="005831B3"/>
    <w:rsid w:val="0059138C"/>
    <w:rsid w:val="005B41CE"/>
    <w:rsid w:val="00677DFE"/>
    <w:rsid w:val="006851FA"/>
    <w:rsid w:val="0068689B"/>
    <w:rsid w:val="00697495"/>
    <w:rsid w:val="006C74BE"/>
    <w:rsid w:val="00704CAA"/>
    <w:rsid w:val="00750BB6"/>
    <w:rsid w:val="00750EB5"/>
    <w:rsid w:val="00793255"/>
    <w:rsid w:val="007C4FBE"/>
    <w:rsid w:val="007D6908"/>
    <w:rsid w:val="007F2803"/>
    <w:rsid w:val="007F4365"/>
    <w:rsid w:val="00843DFE"/>
    <w:rsid w:val="008537D0"/>
    <w:rsid w:val="0085722D"/>
    <w:rsid w:val="008A52A9"/>
    <w:rsid w:val="008D0A32"/>
    <w:rsid w:val="00900C59"/>
    <w:rsid w:val="0090253C"/>
    <w:rsid w:val="009042D8"/>
    <w:rsid w:val="00945EBF"/>
    <w:rsid w:val="009553A5"/>
    <w:rsid w:val="00963A34"/>
    <w:rsid w:val="00963FC6"/>
    <w:rsid w:val="009F2FEB"/>
    <w:rsid w:val="00A12864"/>
    <w:rsid w:val="00A2072C"/>
    <w:rsid w:val="00A45E6D"/>
    <w:rsid w:val="00A61F80"/>
    <w:rsid w:val="00A637A6"/>
    <w:rsid w:val="00A64C60"/>
    <w:rsid w:val="00A732E1"/>
    <w:rsid w:val="00AB0061"/>
    <w:rsid w:val="00B349E7"/>
    <w:rsid w:val="00B91182"/>
    <w:rsid w:val="00B919A7"/>
    <w:rsid w:val="00B94FA3"/>
    <w:rsid w:val="00C0012C"/>
    <w:rsid w:val="00C02CBD"/>
    <w:rsid w:val="00C30BF1"/>
    <w:rsid w:val="00C65A8D"/>
    <w:rsid w:val="00C67783"/>
    <w:rsid w:val="00C73EB8"/>
    <w:rsid w:val="00CE6707"/>
    <w:rsid w:val="00CF32BA"/>
    <w:rsid w:val="00D1015B"/>
    <w:rsid w:val="00D26326"/>
    <w:rsid w:val="00D60BA1"/>
    <w:rsid w:val="00D63875"/>
    <w:rsid w:val="00D77F77"/>
    <w:rsid w:val="00DA22A5"/>
    <w:rsid w:val="00DD6AE7"/>
    <w:rsid w:val="00DD7E2A"/>
    <w:rsid w:val="00DF7535"/>
    <w:rsid w:val="00E04037"/>
    <w:rsid w:val="00E4247F"/>
    <w:rsid w:val="00E43E1F"/>
    <w:rsid w:val="00EA7558"/>
    <w:rsid w:val="00ED4E5B"/>
    <w:rsid w:val="00EE6492"/>
    <w:rsid w:val="00F046F8"/>
    <w:rsid w:val="00F73829"/>
    <w:rsid w:val="00FC2B9E"/>
    <w:rsid w:val="00FD57C3"/>
    <w:rsid w:val="00FD5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56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right="10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10" w:right="104"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10" w:right="104" w:hanging="10"/>
      <w:outlineLvl w:val="2"/>
    </w:pPr>
    <w:rPr>
      <w:rFonts w:ascii="Arial" w:eastAsia="Arial" w:hAnsi="Arial" w:cs="Arial"/>
      <w:b/>
      <w:color w:val="000000"/>
      <w:sz w:val="28"/>
    </w:rPr>
  </w:style>
  <w:style w:type="paragraph" w:styleId="Heading4">
    <w:name w:val="heading 4"/>
    <w:next w:val="Normal"/>
    <w:link w:val="Heading4Char"/>
    <w:uiPriority w:val="9"/>
    <w:unhideWhenUsed/>
    <w:qFormat/>
    <w:pPr>
      <w:keepNext/>
      <w:keepLines/>
      <w:spacing w:after="0"/>
      <w:ind w:left="10" w:right="106"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046F8"/>
    <w:pPr>
      <w:ind w:left="720"/>
      <w:contextualSpacing/>
    </w:pPr>
  </w:style>
  <w:style w:type="paragraph" w:styleId="BalloonText">
    <w:name w:val="Balloon Text"/>
    <w:basedOn w:val="Normal"/>
    <w:link w:val="BalloonTextChar"/>
    <w:uiPriority w:val="99"/>
    <w:semiHidden/>
    <w:unhideWhenUsed/>
    <w:rsid w:val="00D60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BA1"/>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22083C"/>
    <w:rPr>
      <w:sz w:val="16"/>
      <w:szCs w:val="16"/>
    </w:rPr>
  </w:style>
  <w:style w:type="paragraph" w:styleId="CommentText">
    <w:name w:val="annotation text"/>
    <w:basedOn w:val="Normal"/>
    <w:link w:val="CommentTextChar"/>
    <w:uiPriority w:val="99"/>
    <w:semiHidden/>
    <w:unhideWhenUsed/>
    <w:rsid w:val="0022083C"/>
    <w:pPr>
      <w:spacing w:line="240" w:lineRule="auto"/>
    </w:pPr>
    <w:rPr>
      <w:sz w:val="20"/>
      <w:szCs w:val="20"/>
    </w:rPr>
  </w:style>
  <w:style w:type="character" w:customStyle="1" w:styleId="CommentTextChar">
    <w:name w:val="Comment Text Char"/>
    <w:basedOn w:val="DefaultParagraphFont"/>
    <w:link w:val="CommentText"/>
    <w:uiPriority w:val="99"/>
    <w:semiHidden/>
    <w:rsid w:val="0022083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2083C"/>
    <w:rPr>
      <w:b/>
      <w:bCs/>
    </w:rPr>
  </w:style>
  <w:style w:type="character" w:customStyle="1" w:styleId="CommentSubjectChar">
    <w:name w:val="Comment Subject Char"/>
    <w:basedOn w:val="CommentTextChar"/>
    <w:link w:val="CommentSubject"/>
    <w:uiPriority w:val="99"/>
    <w:semiHidden/>
    <w:rsid w:val="0022083C"/>
    <w:rPr>
      <w:rFonts w:ascii="Arial" w:eastAsia="Arial" w:hAnsi="Arial" w:cs="Arial"/>
      <w:b/>
      <w:bCs/>
      <w:color w:val="000000"/>
      <w:sz w:val="20"/>
      <w:szCs w:val="20"/>
    </w:rPr>
  </w:style>
  <w:style w:type="paragraph" w:styleId="Header">
    <w:name w:val="header"/>
    <w:basedOn w:val="Normal"/>
    <w:link w:val="HeaderChar"/>
    <w:uiPriority w:val="99"/>
    <w:unhideWhenUsed/>
    <w:rsid w:val="007F2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803"/>
    <w:rPr>
      <w:rFonts w:ascii="Arial" w:eastAsia="Arial" w:hAnsi="Arial" w:cs="Arial"/>
      <w:color w:val="000000"/>
      <w:sz w:val="24"/>
    </w:rPr>
  </w:style>
  <w:style w:type="paragraph" w:styleId="Footer">
    <w:name w:val="footer"/>
    <w:basedOn w:val="Normal"/>
    <w:link w:val="FooterChar"/>
    <w:uiPriority w:val="99"/>
    <w:unhideWhenUsed/>
    <w:rsid w:val="007F2803"/>
    <w:pPr>
      <w:tabs>
        <w:tab w:val="center" w:pos="4680"/>
        <w:tab w:val="right" w:pos="9360"/>
      </w:tabs>
      <w:spacing w:after="0" w:line="240" w:lineRule="auto"/>
      <w:ind w:left="0" w:firstLine="0"/>
    </w:pPr>
    <w:rPr>
      <w:rFonts w:asciiTheme="minorHAnsi" w:eastAsiaTheme="minorHAnsi" w:hAnsiTheme="minorHAnsi" w:cstheme="minorBidi"/>
      <w:color w:val="auto"/>
      <w:sz w:val="21"/>
      <w:lang w:val="en-US" w:eastAsia="ja-JP"/>
    </w:rPr>
  </w:style>
  <w:style w:type="character" w:customStyle="1" w:styleId="FooterChar">
    <w:name w:val="Footer Char"/>
    <w:basedOn w:val="DefaultParagraphFont"/>
    <w:link w:val="Footer"/>
    <w:uiPriority w:val="99"/>
    <w:rsid w:val="007F2803"/>
    <w:rPr>
      <w:rFonts w:eastAsiaTheme="minorHAnsi"/>
      <w:sz w:val="21"/>
      <w:lang w:val="en-US" w:eastAsia="ja-JP"/>
    </w:rPr>
  </w:style>
  <w:style w:type="paragraph" w:customStyle="1" w:styleId="Style1">
    <w:name w:val="Style1"/>
    <w:basedOn w:val="NormalWeb"/>
    <w:rsid w:val="000F4B16"/>
    <w:pPr>
      <w:widowControl w:val="0"/>
      <w:autoSpaceDE w:val="0"/>
      <w:autoSpaceDN w:val="0"/>
      <w:adjustRightInd w:val="0"/>
      <w:spacing w:before="340" w:after="0" w:line="240" w:lineRule="auto"/>
      <w:ind w:left="0" w:firstLine="0"/>
      <w:jc w:val="both"/>
    </w:pPr>
    <w:rPr>
      <w:rFonts w:eastAsia="Times New Roman"/>
      <w:b/>
      <w:bCs/>
      <w:color w:val="auto"/>
      <w:lang w:val="en-US"/>
    </w:rPr>
  </w:style>
  <w:style w:type="paragraph" w:styleId="NormalWeb">
    <w:name w:val="Normal (Web)"/>
    <w:basedOn w:val="Normal"/>
    <w:uiPriority w:val="99"/>
    <w:semiHidden/>
    <w:unhideWhenUsed/>
    <w:rsid w:val="000F4B16"/>
    <w:rPr>
      <w:rFonts w:ascii="Times New Roman" w:hAnsi="Times New Roman" w:cs="Times New Roman"/>
      <w:szCs w:val="24"/>
    </w:rPr>
  </w:style>
  <w:style w:type="paragraph" w:styleId="BodyText">
    <w:name w:val="Body Text"/>
    <w:basedOn w:val="Normal"/>
    <w:link w:val="BodyTextChar"/>
    <w:uiPriority w:val="1"/>
    <w:qFormat/>
    <w:rsid w:val="009F2FEB"/>
    <w:pPr>
      <w:widowControl w:val="0"/>
      <w:autoSpaceDE w:val="0"/>
      <w:autoSpaceDN w:val="0"/>
      <w:spacing w:after="0" w:line="240" w:lineRule="auto"/>
      <w:ind w:left="826" w:hanging="360"/>
    </w:pPr>
    <w:rPr>
      <w:color w:val="auto"/>
      <w:sz w:val="22"/>
      <w:lang w:val="en-US" w:eastAsia="en-US"/>
    </w:rPr>
  </w:style>
  <w:style w:type="character" w:customStyle="1" w:styleId="BodyTextChar">
    <w:name w:val="Body Text Char"/>
    <w:basedOn w:val="DefaultParagraphFont"/>
    <w:link w:val="BodyText"/>
    <w:uiPriority w:val="1"/>
    <w:rsid w:val="009F2FEB"/>
    <w:rPr>
      <w:rFonts w:ascii="Arial" w:eastAsia="Arial" w:hAnsi="Arial" w:cs="Arial"/>
      <w:lang w:val="en-US" w:eastAsia="en-US"/>
    </w:rPr>
  </w:style>
  <w:style w:type="paragraph" w:customStyle="1" w:styleId="Default">
    <w:name w:val="Default"/>
    <w:rsid w:val="00D6387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20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9DF9-2A35-45F3-8411-D33B6E31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3615</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System</dc:creator>
  <cp:lastModifiedBy>L Barr</cp:lastModifiedBy>
  <cp:revision>5</cp:revision>
  <cp:lastPrinted>2019-10-28T11:02:00Z</cp:lastPrinted>
  <dcterms:created xsi:type="dcterms:W3CDTF">2019-07-02T10:19:00Z</dcterms:created>
  <dcterms:modified xsi:type="dcterms:W3CDTF">2019-11-01T15:13:00Z</dcterms:modified>
</cp:coreProperties>
</file>